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1B9A" w14:textId="77777777" w:rsidR="00286E89" w:rsidRDefault="00286E89">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4384" behindDoc="1" locked="0" layoutInCell="1" allowOverlap="1" wp14:anchorId="1275E9A9" wp14:editId="3C771162">
                <wp:simplePos x="0" y="0"/>
                <wp:positionH relativeFrom="page">
                  <wp:posOffset>495300</wp:posOffset>
                </wp:positionH>
                <wp:positionV relativeFrom="margin">
                  <wp:posOffset>43815</wp:posOffset>
                </wp:positionV>
                <wp:extent cx="6924675" cy="8582025"/>
                <wp:effectExtent l="0" t="0" r="9525"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8582025"/>
                          <a:chOff x="727" y="631"/>
                          <a:chExt cx="11071" cy="14323"/>
                        </a:xfrm>
                      </wpg:grpSpPr>
                      <wps:wsp>
                        <wps:cNvPr id="32" name="docshape2"/>
                        <wps:cNvSpPr>
                          <a:spLocks/>
                        </wps:cNvSpPr>
                        <wps:spPr bwMode="auto">
                          <a:xfrm>
                            <a:off x="727" y="631"/>
                            <a:ext cx="11071" cy="14323"/>
                          </a:xfrm>
                          <a:custGeom>
                            <a:avLst/>
                            <a:gdLst>
                              <a:gd name="T0" fmla="+- 0 11798 727"/>
                              <a:gd name="T1" fmla="*/ T0 w 11071"/>
                              <a:gd name="T2" fmla="+- 0 631 631"/>
                              <a:gd name="T3" fmla="*/ 631 h 14664"/>
                              <a:gd name="T4" fmla="+- 0 6347 727"/>
                              <a:gd name="T5" fmla="*/ T4 w 11071"/>
                              <a:gd name="T6" fmla="+- 0 631 631"/>
                              <a:gd name="T7" fmla="*/ 631 h 14664"/>
                              <a:gd name="T8" fmla="+- 0 6217 727"/>
                              <a:gd name="T9" fmla="*/ T8 w 11071"/>
                              <a:gd name="T10" fmla="+- 0 631 631"/>
                              <a:gd name="T11" fmla="*/ 631 h 14664"/>
                              <a:gd name="T12" fmla="+- 0 727 727"/>
                              <a:gd name="T13" fmla="*/ T12 w 11071"/>
                              <a:gd name="T14" fmla="+- 0 631 631"/>
                              <a:gd name="T15" fmla="*/ 631 h 14664"/>
                              <a:gd name="T16" fmla="+- 0 727 727"/>
                              <a:gd name="T17" fmla="*/ T16 w 11071"/>
                              <a:gd name="T18" fmla="+- 0 1637 631"/>
                              <a:gd name="T19" fmla="*/ 1637 h 14664"/>
                              <a:gd name="T20" fmla="+- 0 727 727"/>
                              <a:gd name="T21" fmla="*/ T20 w 11071"/>
                              <a:gd name="T22" fmla="+- 0 5180 631"/>
                              <a:gd name="T23" fmla="*/ 5180 h 14664"/>
                              <a:gd name="T24" fmla="+- 0 6217 727"/>
                              <a:gd name="T25" fmla="*/ T24 w 11071"/>
                              <a:gd name="T26" fmla="+- 0 5180 631"/>
                              <a:gd name="T27" fmla="*/ 5180 h 14664"/>
                              <a:gd name="T28" fmla="+- 0 727 727"/>
                              <a:gd name="T29" fmla="*/ T28 w 11071"/>
                              <a:gd name="T30" fmla="+- 0 5180 631"/>
                              <a:gd name="T31" fmla="*/ 5180 h 14664"/>
                              <a:gd name="T32" fmla="+- 0 727 727"/>
                              <a:gd name="T33" fmla="*/ T32 w 11071"/>
                              <a:gd name="T34" fmla="+- 0 5502 631"/>
                              <a:gd name="T35" fmla="*/ 5502 h 14664"/>
                              <a:gd name="T36" fmla="+- 0 727 727"/>
                              <a:gd name="T37" fmla="*/ T36 w 11071"/>
                              <a:gd name="T38" fmla="+- 0 5823 631"/>
                              <a:gd name="T39" fmla="*/ 5823 h 14664"/>
                              <a:gd name="T40" fmla="+- 0 727 727"/>
                              <a:gd name="T41" fmla="*/ T40 w 11071"/>
                              <a:gd name="T42" fmla="+- 0 6145 631"/>
                              <a:gd name="T43" fmla="*/ 6145 h 14664"/>
                              <a:gd name="T44" fmla="+- 0 727 727"/>
                              <a:gd name="T45" fmla="*/ T44 w 11071"/>
                              <a:gd name="T46" fmla="+- 0 6467 631"/>
                              <a:gd name="T47" fmla="*/ 6467 h 14664"/>
                              <a:gd name="T48" fmla="+- 0 727 727"/>
                              <a:gd name="T49" fmla="*/ T48 w 11071"/>
                              <a:gd name="T50" fmla="+- 0 6791 631"/>
                              <a:gd name="T51" fmla="*/ 6791 h 14664"/>
                              <a:gd name="T52" fmla="+- 0 6217 727"/>
                              <a:gd name="T53" fmla="*/ T52 w 11071"/>
                              <a:gd name="T54" fmla="+- 0 6791 631"/>
                              <a:gd name="T55" fmla="*/ 6791 h 14664"/>
                              <a:gd name="T56" fmla="+- 0 727 727"/>
                              <a:gd name="T57" fmla="*/ T56 w 11071"/>
                              <a:gd name="T58" fmla="+- 0 6791 631"/>
                              <a:gd name="T59" fmla="*/ 6791 h 14664"/>
                              <a:gd name="T60" fmla="+- 0 727 727"/>
                              <a:gd name="T61" fmla="*/ T60 w 11071"/>
                              <a:gd name="T62" fmla="+- 0 7112 631"/>
                              <a:gd name="T63" fmla="*/ 7112 h 14664"/>
                              <a:gd name="T64" fmla="+- 0 727 727"/>
                              <a:gd name="T65" fmla="*/ T64 w 11071"/>
                              <a:gd name="T66" fmla="+- 0 7434 631"/>
                              <a:gd name="T67" fmla="*/ 7434 h 14664"/>
                              <a:gd name="T68" fmla="+- 0 727 727"/>
                              <a:gd name="T69" fmla="*/ T68 w 11071"/>
                              <a:gd name="T70" fmla="+- 0 7755 631"/>
                              <a:gd name="T71" fmla="*/ 7755 h 14664"/>
                              <a:gd name="T72" fmla="+- 0 6217 727"/>
                              <a:gd name="T73" fmla="*/ T72 w 11071"/>
                              <a:gd name="T74" fmla="+- 0 7755 631"/>
                              <a:gd name="T75" fmla="*/ 7755 h 14664"/>
                              <a:gd name="T76" fmla="+- 0 727 727"/>
                              <a:gd name="T77" fmla="*/ T76 w 11071"/>
                              <a:gd name="T78" fmla="+- 0 7755 631"/>
                              <a:gd name="T79" fmla="*/ 7755 h 14664"/>
                              <a:gd name="T80" fmla="+- 0 727 727"/>
                              <a:gd name="T81" fmla="*/ T80 w 11071"/>
                              <a:gd name="T82" fmla="+- 0 8077 631"/>
                              <a:gd name="T83" fmla="*/ 8077 h 14664"/>
                              <a:gd name="T84" fmla="+- 0 727 727"/>
                              <a:gd name="T85" fmla="*/ T84 w 11071"/>
                              <a:gd name="T86" fmla="+- 0 8399 631"/>
                              <a:gd name="T87" fmla="*/ 8399 h 14664"/>
                              <a:gd name="T88" fmla="+- 0 727 727"/>
                              <a:gd name="T89" fmla="*/ T88 w 11071"/>
                              <a:gd name="T90" fmla="+- 0 8723 631"/>
                              <a:gd name="T91" fmla="*/ 8723 h 14664"/>
                              <a:gd name="T92" fmla="+- 0 6217 727"/>
                              <a:gd name="T93" fmla="*/ T92 w 11071"/>
                              <a:gd name="T94" fmla="+- 0 8723 631"/>
                              <a:gd name="T95" fmla="*/ 8723 h 14664"/>
                              <a:gd name="T96" fmla="+- 0 727 727"/>
                              <a:gd name="T97" fmla="*/ T96 w 11071"/>
                              <a:gd name="T98" fmla="+- 0 8723 631"/>
                              <a:gd name="T99" fmla="*/ 8723 h 14664"/>
                              <a:gd name="T100" fmla="+- 0 727 727"/>
                              <a:gd name="T101" fmla="*/ T100 w 11071"/>
                              <a:gd name="T102" fmla="+- 0 9582 631"/>
                              <a:gd name="T103" fmla="*/ 9582 h 14664"/>
                              <a:gd name="T104" fmla="+- 0 727 727"/>
                              <a:gd name="T105" fmla="*/ T104 w 11071"/>
                              <a:gd name="T106" fmla="+- 0 9904 631"/>
                              <a:gd name="T107" fmla="*/ 9904 h 14664"/>
                              <a:gd name="T108" fmla="+- 0 6217 727"/>
                              <a:gd name="T109" fmla="*/ T108 w 11071"/>
                              <a:gd name="T110" fmla="+- 0 9904 631"/>
                              <a:gd name="T111" fmla="*/ 9904 h 14664"/>
                              <a:gd name="T112" fmla="+- 0 727 727"/>
                              <a:gd name="T113" fmla="*/ T112 w 11071"/>
                              <a:gd name="T114" fmla="+- 0 9904 631"/>
                              <a:gd name="T115" fmla="*/ 9904 h 14664"/>
                              <a:gd name="T116" fmla="+- 0 727 727"/>
                              <a:gd name="T117" fmla="*/ T116 w 11071"/>
                              <a:gd name="T118" fmla="+- 0 15295 631"/>
                              <a:gd name="T119" fmla="*/ 15295 h 14664"/>
                              <a:gd name="T120" fmla="+- 0 6217 727"/>
                              <a:gd name="T121" fmla="*/ T120 w 11071"/>
                              <a:gd name="T122" fmla="+- 0 15295 631"/>
                              <a:gd name="T123" fmla="*/ 15295 h 14664"/>
                              <a:gd name="T124" fmla="+- 0 6347 727"/>
                              <a:gd name="T125" fmla="*/ T124 w 11071"/>
                              <a:gd name="T126" fmla="+- 0 15295 631"/>
                              <a:gd name="T127" fmla="*/ 15295 h 14664"/>
                              <a:gd name="T128" fmla="+- 0 11798 727"/>
                              <a:gd name="T129" fmla="*/ T128 w 11071"/>
                              <a:gd name="T130" fmla="+- 0 15295 631"/>
                              <a:gd name="T131" fmla="*/ 15295 h 14664"/>
                              <a:gd name="T132" fmla="+- 0 11798 727"/>
                              <a:gd name="T133" fmla="*/ T132 w 11071"/>
                              <a:gd name="T134" fmla="+- 0 11399 631"/>
                              <a:gd name="T135" fmla="*/ 11399 h 14664"/>
                              <a:gd name="T136" fmla="+- 0 6347 727"/>
                              <a:gd name="T137" fmla="*/ T136 w 11071"/>
                              <a:gd name="T138" fmla="+- 0 11399 631"/>
                              <a:gd name="T139" fmla="*/ 11399 h 14664"/>
                              <a:gd name="T140" fmla="+- 0 11798 727"/>
                              <a:gd name="T141" fmla="*/ T140 w 11071"/>
                              <a:gd name="T142" fmla="+- 0 11399 631"/>
                              <a:gd name="T143" fmla="*/ 11399 h 14664"/>
                              <a:gd name="T144" fmla="+- 0 11798 727"/>
                              <a:gd name="T145" fmla="*/ T144 w 11071"/>
                              <a:gd name="T146" fmla="+- 0 11077 631"/>
                              <a:gd name="T147" fmla="*/ 11077 h 14664"/>
                              <a:gd name="T148" fmla="+- 0 11798 727"/>
                              <a:gd name="T149" fmla="*/ T148 w 11071"/>
                              <a:gd name="T150" fmla="+- 0 10847 631"/>
                              <a:gd name="T151" fmla="*/ 10847 h 14664"/>
                              <a:gd name="T152" fmla="+- 0 11798 727"/>
                              <a:gd name="T153" fmla="*/ T152 w 11071"/>
                              <a:gd name="T154" fmla="+- 0 8754 631"/>
                              <a:gd name="T155" fmla="*/ 8754 h 14664"/>
                              <a:gd name="T156" fmla="+- 0 6347 727"/>
                              <a:gd name="T157" fmla="*/ T156 w 11071"/>
                              <a:gd name="T158" fmla="+- 0 8754 631"/>
                              <a:gd name="T159" fmla="*/ 8754 h 14664"/>
                              <a:gd name="T160" fmla="+- 0 11798 727"/>
                              <a:gd name="T161" fmla="*/ T160 w 11071"/>
                              <a:gd name="T162" fmla="+- 0 8754 631"/>
                              <a:gd name="T163" fmla="*/ 8754 h 14664"/>
                              <a:gd name="T164" fmla="+- 0 11798 727"/>
                              <a:gd name="T165" fmla="*/ T164 w 11071"/>
                              <a:gd name="T166" fmla="+- 0 8432 631"/>
                              <a:gd name="T167" fmla="*/ 8432 h 14664"/>
                              <a:gd name="T168" fmla="+- 0 11798 727"/>
                              <a:gd name="T169" fmla="*/ T168 w 11071"/>
                              <a:gd name="T170" fmla="+- 0 6563 631"/>
                              <a:gd name="T171" fmla="*/ 6563 h 14664"/>
                              <a:gd name="T172" fmla="+- 0 11798 727"/>
                              <a:gd name="T173" fmla="*/ T172 w 11071"/>
                              <a:gd name="T174" fmla="+- 0 4693 631"/>
                              <a:gd name="T175" fmla="*/ 4693 h 14664"/>
                              <a:gd name="T176" fmla="+- 0 6347 727"/>
                              <a:gd name="T177" fmla="*/ T176 w 11071"/>
                              <a:gd name="T178" fmla="+- 0 4693 631"/>
                              <a:gd name="T179" fmla="*/ 4693 h 14664"/>
                              <a:gd name="T180" fmla="+- 0 11798 727"/>
                              <a:gd name="T181" fmla="*/ T180 w 11071"/>
                              <a:gd name="T182" fmla="+- 0 4692 631"/>
                              <a:gd name="T183" fmla="*/ 4692 h 14664"/>
                              <a:gd name="T184" fmla="+- 0 11798 727"/>
                              <a:gd name="T185" fmla="*/ T184 w 11071"/>
                              <a:gd name="T186" fmla="+- 0 4371 631"/>
                              <a:gd name="T187" fmla="*/ 4371 h 14664"/>
                              <a:gd name="T188" fmla="+- 0 11798 727"/>
                              <a:gd name="T189" fmla="*/ T188 w 11071"/>
                              <a:gd name="T190" fmla="+- 0 2501 631"/>
                              <a:gd name="T191" fmla="*/ 2501 h 14664"/>
                              <a:gd name="T192" fmla="+- 0 11798 727"/>
                              <a:gd name="T193" fmla="*/ T192 w 11071"/>
                              <a:gd name="T194" fmla="+- 0 631 631"/>
                              <a:gd name="T195" fmla="*/ 631 h 14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071" h="14664">
                                <a:moveTo>
                                  <a:pt x="11071" y="0"/>
                                </a:moveTo>
                                <a:lnTo>
                                  <a:pt x="5620" y="0"/>
                                </a:lnTo>
                                <a:lnTo>
                                  <a:pt x="5490" y="0"/>
                                </a:lnTo>
                                <a:lnTo>
                                  <a:pt x="0" y="0"/>
                                </a:lnTo>
                                <a:lnTo>
                                  <a:pt x="0" y="1006"/>
                                </a:lnTo>
                                <a:lnTo>
                                  <a:pt x="0" y="4549"/>
                                </a:lnTo>
                                <a:lnTo>
                                  <a:pt x="5490" y="4549"/>
                                </a:lnTo>
                                <a:lnTo>
                                  <a:pt x="0" y="4549"/>
                                </a:lnTo>
                                <a:lnTo>
                                  <a:pt x="0" y="4871"/>
                                </a:lnTo>
                                <a:lnTo>
                                  <a:pt x="0" y="5192"/>
                                </a:lnTo>
                                <a:lnTo>
                                  <a:pt x="0" y="5514"/>
                                </a:lnTo>
                                <a:lnTo>
                                  <a:pt x="0" y="5836"/>
                                </a:lnTo>
                                <a:lnTo>
                                  <a:pt x="0" y="6160"/>
                                </a:lnTo>
                                <a:lnTo>
                                  <a:pt x="5490" y="6160"/>
                                </a:lnTo>
                                <a:lnTo>
                                  <a:pt x="0" y="6160"/>
                                </a:lnTo>
                                <a:lnTo>
                                  <a:pt x="0" y="6481"/>
                                </a:lnTo>
                                <a:lnTo>
                                  <a:pt x="0" y="6803"/>
                                </a:lnTo>
                                <a:lnTo>
                                  <a:pt x="0" y="7124"/>
                                </a:lnTo>
                                <a:lnTo>
                                  <a:pt x="5490" y="7124"/>
                                </a:lnTo>
                                <a:lnTo>
                                  <a:pt x="0" y="7124"/>
                                </a:lnTo>
                                <a:lnTo>
                                  <a:pt x="0" y="7446"/>
                                </a:lnTo>
                                <a:lnTo>
                                  <a:pt x="0" y="7768"/>
                                </a:lnTo>
                                <a:lnTo>
                                  <a:pt x="0" y="8092"/>
                                </a:lnTo>
                                <a:lnTo>
                                  <a:pt x="5490" y="8092"/>
                                </a:lnTo>
                                <a:lnTo>
                                  <a:pt x="0" y="8092"/>
                                </a:lnTo>
                                <a:lnTo>
                                  <a:pt x="0" y="8951"/>
                                </a:lnTo>
                                <a:lnTo>
                                  <a:pt x="0" y="9273"/>
                                </a:lnTo>
                                <a:lnTo>
                                  <a:pt x="5490" y="9273"/>
                                </a:lnTo>
                                <a:lnTo>
                                  <a:pt x="0" y="9273"/>
                                </a:lnTo>
                                <a:lnTo>
                                  <a:pt x="0" y="14664"/>
                                </a:lnTo>
                                <a:lnTo>
                                  <a:pt x="5490" y="14664"/>
                                </a:lnTo>
                                <a:lnTo>
                                  <a:pt x="5620" y="14664"/>
                                </a:lnTo>
                                <a:lnTo>
                                  <a:pt x="11071" y="14664"/>
                                </a:lnTo>
                                <a:lnTo>
                                  <a:pt x="11071" y="10768"/>
                                </a:lnTo>
                                <a:lnTo>
                                  <a:pt x="5620" y="10768"/>
                                </a:lnTo>
                                <a:lnTo>
                                  <a:pt x="11071" y="10768"/>
                                </a:lnTo>
                                <a:lnTo>
                                  <a:pt x="11071" y="10446"/>
                                </a:lnTo>
                                <a:lnTo>
                                  <a:pt x="11071" y="10216"/>
                                </a:lnTo>
                                <a:lnTo>
                                  <a:pt x="11071" y="8123"/>
                                </a:lnTo>
                                <a:lnTo>
                                  <a:pt x="5620" y="8123"/>
                                </a:lnTo>
                                <a:lnTo>
                                  <a:pt x="11071" y="8123"/>
                                </a:lnTo>
                                <a:lnTo>
                                  <a:pt x="11071" y="7801"/>
                                </a:lnTo>
                                <a:lnTo>
                                  <a:pt x="11071" y="5932"/>
                                </a:lnTo>
                                <a:lnTo>
                                  <a:pt x="11071" y="4062"/>
                                </a:lnTo>
                                <a:lnTo>
                                  <a:pt x="5620" y="4062"/>
                                </a:lnTo>
                                <a:lnTo>
                                  <a:pt x="11071" y="4061"/>
                                </a:lnTo>
                                <a:lnTo>
                                  <a:pt x="11071" y="3740"/>
                                </a:lnTo>
                                <a:lnTo>
                                  <a:pt x="11071" y="1870"/>
                                </a:lnTo>
                                <a:lnTo>
                                  <a:pt x="11071"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docshape3" descr="C:\Users\prevot\Desktop\Logo_Hutchins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 y="631"/>
                            <a:ext cx="5316"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4" descr="hutchin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1" y="8721"/>
                            <a:ext cx="2688"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5" descr="h_img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18" y="63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6" descr="h_im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19" y="63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7" descr="h_im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18" y="2500"/>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8" descr="h_img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18" y="4692"/>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9" descr="h_img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419" y="4692"/>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docshape10" descr="h_img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18" y="656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C689EF" id="Group 31" o:spid="_x0000_s1026" style="position:absolute;margin-left:39pt;margin-top:3.45pt;width:545.25pt;height:675.75pt;z-index:-251652096;mso-position-horizontal-relative:page;mso-position-vertical-relative:margin" coordorigin="727,631" coordsize="11071,143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&#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">
                <v:shape id="docshape2" o:spid="_x0000_s1027" style="position:absolute;left:727;top:631;width:11071;height:14323;visibility:visible;mso-wrap-style:square;v-text-anchor:top" coordsize="11071,1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" path="m11071,l5620,,5490,,,,,1006,,4549r5490,l,4549r,322l,5192r,322l,5836r,324l5490,6160,,6160r,321l,6803r,321l5490,7124,,7124r,322l,7768r,324l5490,8092,,8092r,859l,9273r5490,l,9273r,5391l5490,14664r130,l11071,14664r,-3896l5620,10768r5451,l11071,10446r,-230l11071,8123r-5451,l11071,8123r,-322l11071,5932r,-1870l5620,4062r5451,-1l11071,3740r,-1870l11071,xe" fillcolor="#dfdfdf" stroked="f">
                  <v:path arrowok="t" o:connecttype="custom" o:connectlocs="11071,616;5620,616;5490,616;0,616;0,1599;0,5060;5490,5060;0,5060;0,5374;0,5688;0,6002;0,6317;0,6633;5490,6633;0,6633;0,6947;0,7261;0,7575;5490,7575;0,7575;0,7889;0,8204;0,8520;5490,8520;0,8520;0,9359;0,9674;5490,9674;0,9674;0,14939;5490,14939;5620,14939;11071,14939;11071,11134;5620,11134;11071,11134;11071,10819;11071,10595;11071,8550;5620,8550;11071,8550;11071,8236;11071,6410;11071,4584;5620,4584;11071,4583;11071,4269;11071,2443;11071,616"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00;top:631;width:5316;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">
                  <v:imagedata r:id="rId16" o:title="Logo_Hutchinson"/>
                </v:shape>
                <v:shape id="docshape4" o:spid="_x0000_s1029" type="#_x0000_t75" alt="hutchinson" style="position:absolute;left:871;top:8721;width:2688;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">
                  <v:imagedata r:id="rId17" o:title="hutchinson"/>
                </v:shape>
                <v:shape id="docshape5" o:spid="_x0000_s1030" type="#_x0000_t75" alt="h_img2" style="position:absolute;left:6518;top:63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">
                  <v:imagedata r:id="rId18" o:title="h_img2"/>
                </v:shape>
                <v:shape id="docshape6" o:spid="_x0000_s1031" type="#_x0000_t75" alt="h_img1" style="position:absolute;left:8419;top:63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">
                  <v:imagedata r:id="rId19" o:title="h_img1"/>
                </v:shape>
                <v:shape id="docshape7" o:spid="_x0000_s1032" type="#_x0000_t75" alt="h_img3" style="position:absolute;left:6518;top:2500;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">
                  <v:imagedata r:id="rId20" o:title="h_img3"/>
                </v:shape>
                <v:shape id="docshape8" o:spid="_x0000_s1033" type="#_x0000_t75" alt="h_img4" style="position:absolute;left:6518;top:4692;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">
                  <v:imagedata r:id="rId21" o:title="h_img4"/>
                </v:shape>
                <v:shape id="docshape9" o:spid="_x0000_s1034" type="#_x0000_t75" alt="h_img5" style="position:absolute;left:8419;top:4692;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">
                  <v:imagedata r:id="rId22" o:title="h_img5"/>
                </v:shape>
                <v:shape id="docshape10" o:spid="_x0000_s1035" type="#_x0000_t75" alt="h_img6" style="position:absolute;left:6518;top:656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">
                  <v:imagedata r:id="rId23" o:title="h_img6"/>
                </v:shape>
                <w10:wrap anchorx="page" anchory="margin"/>
              </v:group>
            </w:pict>
          </mc:Fallback>
        </mc:AlternateContent>
      </w:r>
    </w:p>
    <w:p w14:paraId="5D6FD7E8" w14:textId="77777777" w:rsidR="00286E89" w:rsidRDefault="00286E89" w:rsidP="00286E89">
      <w:pPr>
        <w:pStyle w:val="Title"/>
        <w:rPr>
          <w:color w:val="475257"/>
        </w:rPr>
      </w:pPr>
    </w:p>
    <w:p w14:paraId="26BACDE1" w14:textId="77777777" w:rsidR="00286E89" w:rsidRDefault="00286E89" w:rsidP="00286E89">
      <w:pPr>
        <w:pStyle w:val="Title"/>
        <w:rPr>
          <w:color w:val="475257"/>
        </w:rPr>
      </w:pPr>
    </w:p>
    <w:p w14:paraId="6778E81C" w14:textId="77777777" w:rsidR="00286E89" w:rsidRDefault="00286E89" w:rsidP="00286E89">
      <w:pPr>
        <w:pStyle w:val="Title"/>
        <w:rPr>
          <w:color w:val="475257"/>
        </w:rPr>
      </w:pPr>
    </w:p>
    <w:p w14:paraId="246D5CEE" w14:textId="77777777" w:rsidR="00286E89" w:rsidRDefault="00286E89" w:rsidP="00286E89">
      <w:pPr>
        <w:pStyle w:val="Title"/>
        <w:rPr>
          <w:color w:val="475257"/>
        </w:rPr>
      </w:pPr>
    </w:p>
    <w:p w14:paraId="1292D960" w14:textId="77777777" w:rsidR="00286E89" w:rsidRDefault="00286E89" w:rsidP="00286E89">
      <w:pPr>
        <w:pStyle w:val="Title"/>
        <w:rPr>
          <w:color w:val="475257"/>
        </w:rPr>
      </w:pPr>
    </w:p>
    <w:p w14:paraId="26A9F338" w14:textId="77777777" w:rsidR="00286E89" w:rsidRDefault="00286E89" w:rsidP="00286E89">
      <w:pPr>
        <w:pStyle w:val="Title"/>
        <w:rPr>
          <w:color w:val="475257"/>
        </w:rPr>
      </w:pPr>
    </w:p>
    <w:p w14:paraId="60E47FC9" w14:textId="77777777" w:rsidR="00286E89" w:rsidRDefault="00286E89" w:rsidP="00286E89">
      <w:pPr>
        <w:pStyle w:val="Title"/>
        <w:rPr>
          <w:color w:val="475257"/>
        </w:rPr>
      </w:pPr>
    </w:p>
    <w:p w14:paraId="3907370F" w14:textId="77777777" w:rsidR="00286E89" w:rsidRDefault="00286E89" w:rsidP="00286E89">
      <w:pPr>
        <w:pStyle w:val="Title"/>
        <w:rPr>
          <w:color w:val="475257"/>
        </w:rPr>
      </w:pPr>
    </w:p>
    <w:p w14:paraId="64D809A6" w14:textId="77777777" w:rsidR="00286E89" w:rsidRDefault="00286E89" w:rsidP="00286E89">
      <w:pPr>
        <w:pStyle w:val="Title"/>
        <w:rPr>
          <w:color w:val="475257"/>
        </w:rPr>
      </w:pPr>
    </w:p>
    <w:p w14:paraId="4EF6FEEB" w14:textId="77777777" w:rsidR="00286E89" w:rsidRDefault="00286E89" w:rsidP="00286E89">
      <w:pPr>
        <w:pStyle w:val="Title"/>
        <w:rPr>
          <w:color w:val="475257"/>
        </w:rPr>
      </w:pPr>
    </w:p>
    <w:p w14:paraId="749E6080" w14:textId="77777777" w:rsidR="00286E89" w:rsidRDefault="00286E89" w:rsidP="00286E89">
      <w:pPr>
        <w:pStyle w:val="Title"/>
        <w:rPr>
          <w:color w:val="475257"/>
        </w:rPr>
      </w:pPr>
    </w:p>
    <w:p w14:paraId="7AE8F440" w14:textId="77777777" w:rsidR="00286E89" w:rsidRDefault="00286E89" w:rsidP="00286E89">
      <w:pPr>
        <w:pStyle w:val="Title"/>
        <w:rPr>
          <w:color w:val="475257"/>
        </w:rPr>
      </w:pPr>
    </w:p>
    <w:p w14:paraId="55EF2EDD" w14:textId="77777777" w:rsidR="00286E89" w:rsidRDefault="00286E89" w:rsidP="00F458C9">
      <w:pPr>
        <w:pStyle w:val="Title"/>
        <w:ind w:left="6790"/>
        <w:jc w:val="both"/>
        <w:rPr>
          <w:color w:val="475257"/>
        </w:rPr>
      </w:pPr>
      <w:r>
        <w:rPr>
          <w:color w:val="475257"/>
        </w:rPr>
        <w:t>SUPPLIER QUALITY</w:t>
      </w:r>
      <w:r>
        <w:rPr>
          <w:color w:val="475257"/>
          <w:spacing w:val="-120"/>
        </w:rPr>
        <w:t xml:space="preserve"> </w:t>
      </w:r>
      <w:r>
        <w:rPr>
          <w:color w:val="475257"/>
        </w:rPr>
        <w:t>MANUAL</w:t>
      </w:r>
    </w:p>
    <w:p w14:paraId="53E5B89D" w14:textId="77777777" w:rsidR="00286E89" w:rsidRDefault="00286E89" w:rsidP="00286E89">
      <w:pPr>
        <w:spacing w:before="1" w:line="252" w:lineRule="exact"/>
        <w:ind w:left="5850"/>
        <w:rPr>
          <w:color w:val="475257"/>
          <w:sz w:val="22"/>
        </w:rPr>
      </w:pPr>
    </w:p>
    <w:p w14:paraId="2EE84131" w14:textId="77777777" w:rsidR="00286E89" w:rsidRDefault="00286E89" w:rsidP="00286E89">
      <w:pPr>
        <w:spacing w:before="1" w:line="252" w:lineRule="exact"/>
        <w:ind w:left="5850"/>
      </w:pPr>
      <w:r>
        <w:rPr>
          <w:color w:val="475257"/>
          <w:sz w:val="22"/>
        </w:rPr>
        <w:t>Electronically</w:t>
      </w:r>
      <w:r>
        <w:rPr>
          <w:color w:val="475257"/>
          <w:spacing w:val="-5"/>
          <w:sz w:val="22"/>
        </w:rPr>
        <w:t xml:space="preserve"> </w:t>
      </w:r>
      <w:r>
        <w:rPr>
          <w:color w:val="475257"/>
          <w:sz w:val="22"/>
        </w:rPr>
        <w:t>Available</w:t>
      </w:r>
      <w:r>
        <w:rPr>
          <w:color w:val="475257"/>
          <w:spacing w:val="-2"/>
          <w:sz w:val="22"/>
        </w:rPr>
        <w:t xml:space="preserve"> </w:t>
      </w:r>
      <w:r>
        <w:rPr>
          <w:color w:val="475257"/>
          <w:sz w:val="22"/>
        </w:rPr>
        <w:t>at:</w:t>
      </w:r>
    </w:p>
    <w:p w14:paraId="1F19CCB2" w14:textId="77777777" w:rsidR="00286E89" w:rsidRDefault="00C63ADC" w:rsidP="00286E89">
      <w:pPr>
        <w:spacing w:line="229" w:lineRule="exact"/>
        <w:ind w:left="5850"/>
        <w:rPr>
          <w:sz w:val="20"/>
        </w:rPr>
      </w:pPr>
      <w:hyperlink r:id="rId24" w:history="1">
        <w:r w:rsidR="00286E89" w:rsidRPr="004247B2">
          <w:rPr>
            <w:rStyle w:val="Hyperlink"/>
          </w:rPr>
          <w:t xml:space="preserve"> </w:t>
        </w:r>
        <w:r w:rsidR="00286E89" w:rsidRPr="004247B2">
          <w:rPr>
            <w:rStyle w:val="Hyperlink"/>
            <w:sz w:val="20"/>
          </w:rPr>
          <w:t>https://hutchinsonai.com/download-forms/</w:t>
        </w:r>
      </w:hyperlink>
    </w:p>
    <w:p w14:paraId="3BCE7E9D" w14:textId="77777777" w:rsidR="005417CC" w:rsidRDefault="005417CC" w:rsidP="00F458C9">
      <w:pPr>
        <w:rPr>
          <w:sz w:val="22"/>
          <w:szCs w:val="22"/>
        </w:rPr>
      </w:pPr>
    </w:p>
    <w:p w14:paraId="7BDC1E7B" w14:textId="77777777" w:rsidR="005417CC" w:rsidRDefault="005417CC" w:rsidP="00F458C9">
      <w:pPr>
        <w:rPr>
          <w:sz w:val="22"/>
          <w:szCs w:val="22"/>
        </w:rPr>
      </w:pPr>
    </w:p>
    <w:p w14:paraId="468A3F88" w14:textId="77777777" w:rsidR="005417CC" w:rsidRDefault="005417CC" w:rsidP="00F458C9">
      <w:pPr>
        <w:rPr>
          <w:sz w:val="22"/>
          <w:szCs w:val="22"/>
        </w:rPr>
      </w:pPr>
    </w:p>
    <w:p w14:paraId="40B41F25" w14:textId="77777777" w:rsidR="005417CC" w:rsidRDefault="005417CC" w:rsidP="00F458C9">
      <w:pPr>
        <w:rPr>
          <w:sz w:val="22"/>
          <w:szCs w:val="22"/>
        </w:rPr>
      </w:pPr>
    </w:p>
    <w:p w14:paraId="591BA701" w14:textId="77777777" w:rsidR="005417CC" w:rsidRDefault="005417CC" w:rsidP="00F458C9">
      <w:pPr>
        <w:rPr>
          <w:sz w:val="22"/>
          <w:szCs w:val="22"/>
        </w:rPr>
      </w:pPr>
    </w:p>
    <w:p w14:paraId="14E2C608" w14:textId="77777777" w:rsidR="005417CC" w:rsidRDefault="005417CC" w:rsidP="00F458C9">
      <w:pPr>
        <w:rPr>
          <w:sz w:val="22"/>
          <w:szCs w:val="22"/>
        </w:rPr>
      </w:pPr>
    </w:p>
    <w:p w14:paraId="5AD3CD43" w14:textId="77777777" w:rsidR="005417CC" w:rsidRDefault="005417CC" w:rsidP="00F458C9">
      <w:pPr>
        <w:rPr>
          <w:sz w:val="22"/>
          <w:szCs w:val="22"/>
        </w:rPr>
      </w:pPr>
    </w:p>
    <w:p w14:paraId="0A767190" w14:textId="77777777" w:rsidR="005417CC" w:rsidRDefault="005417CC" w:rsidP="00F458C9">
      <w:pPr>
        <w:rPr>
          <w:sz w:val="22"/>
          <w:szCs w:val="22"/>
        </w:rPr>
      </w:pPr>
    </w:p>
    <w:p w14:paraId="7CEF5C34" w14:textId="77777777" w:rsidR="005417CC" w:rsidRDefault="005417CC" w:rsidP="00F458C9">
      <w:pPr>
        <w:rPr>
          <w:sz w:val="22"/>
          <w:szCs w:val="22"/>
        </w:rPr>
      </w:pPr>
    </w:p>
    <w:p w14:paraId="05B12E41" w14:textId="77777777" w:rsidR="005417CC" w:rsidRDefault="005417CC" w:rsidP="00F458C9">
      <w:pPr>
        <w:rPr>
          <w:sz w:val="22"/>
          <w:szCs w:val="22"/>
        </w:rPr>
      </w:pPr>
    </w:p>
    <w:p w14:paraId="794834B9" w14:textId="77777777" w:rsidR="005417CC" w:rsidRDefault="005417CC" w:rsidP="00F458C9">
      <w:pPr>
        <w:rPr>
          <w:sz w:val="22"/>
          <w:szCs w:val="22"/>
        </w:rPr>
      </w:pPr>
    </w:p>
    <w:p w14:paraId="3755FBF4" w14:textId="6959C142" w:rsidR="00622126" w:rsidRDefault="00622126" w:rsidP="00F458C9">
      <w:pPr>
        <w:rPr>
          <w:sz w:val="22"/>
          <w:szCs w:val="22"/>
        </w:rPr>
      </w:pPr>
    </w:p>
    <w:p w14:paraId="3357F711" w14:textId="50AE04D7" w:rsidR="000F7FD1" w:rsidRDefault="000F7FD1" w:rsidP="00F458C9">
      <w:pPr>
        <w:rPr>
          <w:sz w:val="22"/>
          <w:szCs w:val="22"/>
        </w:rPr>
      </w:pPr>
    </w:p>
    <w:p w14:paraId="01953471" w14:textId="5CE4CB26" w:rsidR="000F7FD1" w:rsidRDefault="000F7FD1" w:rsidP="000F7FD1"/>
    <w:sdt>
      <w:sdtPr>
        <w:rPr>
          <w:rFonts w:ascii="Arial" w:eastAsia="Times New Roman" w:hAnsi="Arial" w:cs="Arial"/>
          <w:color w:val="auto"/>
          <w:sz w:val="22"/>
          <w:szCs w:val="22"/>
        </w:rPr>
        <w:id w:val="-928270167"/>
        <w:docPartObj>
          <w:docPartGallery w:val="Table of Contents"/>
          <w:docPartUnique/>
        </w:docPartObj>
      </w:sdtPr>
      <w:sdtEndPr>
        <w:rPr>
          <w:b/>
          <w:bCs/>
          <w:noProof/>
        </w:rPr>
      </w:sdtEndPr>
      <w:sdtContent>
        <w:p w14:paraId="75B024CD" w14:textId="45E7E572" w:rsidR="00651044" w:rsidRPr="00076599" w:rsidRDefault="00651044">
          <w:pPr>
            <w:pStyle w:val="TOCHeading"/>
            <w:rPr>
              <w:rFonts w:ascii="Arial" w:hAnsi="Arial" w:cs="Arial"/>
              <w:sz w:val="22"/>
              <w:szCs w:val="22"/>
            </w:rPr>
          </w:pPr>
          <w:r w:rsidRPr="00076599">
            <w:rPr>
              <w:rFonts w:ascii="Arial" w:hAnsi="Arial" w:cs="Arial"/>
              <w:sz w:val="22"/>
              <w:szCs w:val="22"/>
            </w:rPr>
            <w:t>Table of Contents</w:t>
          </w:r>
        </w:p>
        <w:p w14:paraId="29418960" w14:textId="54AE7EF1" w:rsidR="00D23554" w:rsidRDefault="00651044">
          <w:pPr>
            <w:pStyle w:val="TOC1"/>
            <w:rPr>
              <w:rFonts w:asciiTheme="minorHAnsi" w:eastAsiaTheme="minorEastAsia" w:hAnsiTheme="minorHAnsi" w:cstheme="minorBidi"/>
              <w:noProof/>
              <w:kern w:val="2"/>
              <w:sz w:val="22"/>
              <w:szCs w:val="22"/>
              <w14:ligatures w14:val="standardContextual"/>
            </w:rPr>
          </w:pPr>
          <w:r w:rsidRPr="00076599">
            <w:rPr>
              <w:sz w:val="22"/>
              <w:szCs w:val="22"/>
            </w:rPr>
            <w:fldChar w:fldCharType="begin"/>
          </w:r>
          <w:r w:rsidRPr="00076599">
            <w:rPr>
              <w:sz w:val="22"/>
              <w:szCs w:val="22"/>
            </w:rPr>
            <w:instrText xml:space="preserve"> TOC \o "1-3" \h \z \u </w:instrText>
          </w:r>
          <w:r w:rsidRPr="00076599">
            <w:rPr>
              <w:sz w:val="22"/>
              <w:szCs w:val="22"/>
            </w:rPr>
            <w:fldChar w:fldCharType="separate"/>
          </w:r>
          <w:hyperlink w:anchor="_Toc161839105" w:history="1">
            <w:r w:rsidR="00D23554" w:rsidRPr="001140D3">
              <w:rPr>
                <w:rStyle w:val="Hyperlink"/>
                <w:noProof/>
              </w:rPr>
              <w:t>INTRODUCTION</w:t>
            </w:r>
            <w:r w:rsidR="00D23554">
              <w:rPr>
                <w:noProof/>
                <w:webHidden/>
              </w:rPr>
              <w:tab/>
            </w:r>
            <w:r w:rsidR="00D23554">
              <w:rPr>
                <w:noProof/>
                <w:webHidden/>
              </w:rPr>
              <w:fldChar w:fldCharType="begin"/>
            </w:r>
            <w:r w:rsidR="00D23554">
              <w:rPr>
                <w:noProof/>
                <w:webHidden/>
              </w:rPr>
              <w:instrText xml:space="preserve"> PAGEREF _Toc161839105 \h </w:instrText>
            </w:r>
            <w:r w:rsidR="00D23554">
              <w:rPr>
                <w:noProof/>
                <w:webHidden/>
              </w:rPr>
            </w:r>
            <w:r w:rsidR="00D23554">
              <w:rPr>
                <w:noProof/>
                <w:webHidden/>
              </w:rPr>
              <w:fldChar w:fldCharType="separate"/>
            </w:r>
            <w:r w:rsidR="00B46ADB">
              <w:rPr>
                <w:noProof/>
                <w:webHidden/>
              </w:rPr>
              <w:t>3</w:t>
            </w:r>
            <w:r w:rsidR="00D23554">
              <w:rPr>
                <w:noProof/>
                <w:webHidden/>
              </w:rPr>
              <w:fldChar w:fldCharType="end"/>
            </w:r>
          </w:hyperlink>
        </w:p>
        <w:p w14:paraId="523FFEDE" w14:textId="1269E984"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06" w:history="1">
            <w:r w:rsidR="00D23554" w:rsidRPr="001140D3">
              <w:rPr>
                <w:rStyle w:val="Hyperlink"/>
                <w:noProof/>
              </w:rPr>
              <w:t>OBJECTIVE</w:t>
            </w:r>
            <w:r w:rsidR="00D23554">
              <w:rPr>
                <w:noProof/>
                <w:webHidden/>
              </w:rPr>
              <w:tab/>
            </w:r>
            <w:r w:rsidR="00D23554">
              <w:rPr>
                <w:noProof/>
                <w:webHidden/>
              </w:rPr>
              <w:fldChar w:fldCharType="begin"/>
            </w:r>
            <w:r w:rsidR="00D23554">
              <w:rPr>
                <w:noProof/>
                <w:webHidden/>
              </w:rPr>
              <w:instrText xml:space="preserve"> PAGEREF _Toc161839106 \h </w:instrText>
            </w:r>
            <w:r w:rsidR="00D23554">
              <w:rPr>
                <w:noProof/>
                <w:webHidden/>
              </w:rPr>
            </w:r>
            <w:r w:rsidR="00D23554">
              <w:rPr>
                <w:noProof/>
                <w:webHidden/>
              </w:rPr>
              <w:fldChar w:fldCharType="separate"/>
            </w:r>
            <w:r w:rsidR="00B46ADB">
              <w:rPr>
                <w:noProof/>
                <w:webHidden/>
              </w:rPr>
              <w:t>4</w:t>
            </w:r>
            <w:r w:rsidR="00D23554">
              <w:rPr>
                <w:noProof/>
                <w:webHidden/>
              </w:rPr>
              <w:fldChar w:fldCharType="end"/>
            </w:r>
          </w:hyperlink>
        </w:p>
        <w:p w14:paraId="7C216010" w14:textId="4766F5F7"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07" w:history="1">
            <w:r w:rsidR="00D23554" w:rsidRPr="001140D3">
              <w:rPr>
                <w:rStyle w:val="Hyperlink"/>
                <w:noProof/>
              </w:rPr>
              <w:t>1.  SCOPE</w:t>
            </w:r>
            <w:r w:rsidR="00D23554">
              <w:rPr>
                <w:noProof/>
                <w:webHidden/>
              </w:rPr>
              <w:tab/>
            </w:r>
            <w:r w:rsidR="00D23554">
              <w:rPr>
                <w:noProof/>
                <w:webHidden/>
              </w:rPr>
              <w:fldChar w:fldCharType="begin"/>
            </w:r>
            <w:r w:rsidR="00D23554">
              <w:rPr>
                <w:noProof/>
                <w:webHidden/>
              </w:rPr>
              <w:instrText xml:space="preserve"> PAGEREF _Toc161839107 \h </w:instrText>
            </w:r>
            <w:r w:rsidR="00D23554">
              <w:rPr>
                <w:noProof/>
                <w:webHidden/>
              </w:rPr>
            </w:r>
            <w:r w:rsidR="00D23554">
              <w:rPr>
                <w:noProof/>
                <w:webHidden/>
              </w:rPr>
              <w:fldChar w:fldCharType="separate"/>
            </w:r>
            <w:r w:rsidR="00B46ADB">
              <w:rPr>
                <w:noProof/>
                <w:webHidden/>
              </w:rPr>
              <w:t>4</w:t>
            </w:r>
            <w:r w:rsidR="00D23554">
              <w:rPr>
                <w:noProof/>
                <w:webHidden/>
              </w:rPr>
              <w:fldChar w:fldCharType="end"/>
            </w:r>
          </w:hyperlink>
        </w:p>
        <w:p w14:paraId="276F48B7" w14:textId="42AB22DB"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08" w:history="1">
            <w:r w:rsidR="00D23554" w:rsidRPr="001140D3">
              <w:rPr>
                <w:rStyle w:val="Hyperlink"/>
                <w:noProof/>
              </w:rPr>
              <w:t>2.  QUALITY SYSTEM REQUIREMENTS</w:t>
            </w:r>
            <w:r w:rsidR="00D23554">
              <w:rPr>
                <w:noProof/>
                <w:webHidden/>
              </w:rPr>
              <w:tab/>
            </w:r>
            <w:r w:rsidR="00D23554">
              <w:rPr>
                <w:noProof/>
                <w:webHidden/>
              </w:rPr>
              <w:fldChar w:fldCharType="begin"/>
            </w:r>
            <w:r w:rsidR="00D23554">
              <w:rPr>
                <w:noProof/>
                <w:webHidden/>
              </w:rPr>
              <w:instrText xml:space="preserve"> PAGEREF _Toc161839108 \h </w:instrText>
            </w:r>
            <w:r w:rsidR="00D23554">
              <w:rPr>
                <w:noProof/>
                <w:webHidden/>
              </w:rPr>
            </w:r>
            <w:r w:rsidR="00D23554">
              <w:rPr>
                <w:noProof/>
                <w:webHidden/>
              </w:rPr>
              <w:fldChar w:fldCharType="separate"/>
            </w:r>
            <w:r w:rsidR="00B46ADB">
              <w:rPr>
                <w:noProof/>
                <w:webHidden/>
              </w:rPr>
              <w:t>5</w:t>
            </w:r>
            <w:r w:rsidR="00D23554">
              <w:rPr>
                <w:noProof/>
                <w:webHidden/>
              </w:rPr>
              <w:fldChar w:fldCharType="end"/>
            </w:r>
          </w:hyperlink>
        </w:p>
        <w:p w14:paraId="7345548B" w14:textId="4F9896B8"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09" w:history="1">
            <w:r w:rsidR="00D23554" w:rsidRPr="001140D3">
              <w:rPr>
                <w:rStyle w:val="Hyperlink"/>
                <w:noProof/>
              </w:rPr>
              <w:t>3.  RECORD RETENTION</w:t>
            </w:r>
            <w:r w:rsidR="00D23554">
              <w:rPr>
                <w:noProof/>
                <w:webHidden/>
              </w:rPr>
              <w:tab/>
            </w:r>
            <w:r w:rsidR="00D23554">
              <w:rPr>
                <w:noProof/>
                <w:webHidden/>
              </w:rPr>
              <w:fldChar w:fldCharType="begin"/>
            </w:r>
            <w:r w:rsidR="00D23554">
              <w:rPr>
                <w:noProof/>
                <w:webHidden/>
              </w:rPr>
              <w:instrText xml:space="preserve"> PAGEREF _Toc161839109 \h </w:instrText>
            </w:r>
            <w:r w:rsidR="00D23554">
              <w:rPr>
                <w:noProof/>
                <w:webHidden/>
              </w:rPr>
            </w:r>
            <w:r w:rsidR="00D23554">
              <w:rPr>
                <w:noProof/>
                <w:webHidden/>
              </w:rPr>
              <w:fldChar w:fldCharType="separate"/>
            </w:r>
            <w:r w:rsidR="00B46ADB">
              <w:rPr>
                <w:noProof/>
                <w:webHidden/>
              </w:rPr>
              <w:t>6</w:t>
            </w:r>
            <w:r w:rsidR="00D23554">
              <w:rPr>
                <w:noProof/>
                <w:webHidden/>
              </w:rPr>
              <w:fldChar w:fldCharType="end"/>
            </w:r>
          </w:hyperlink>
        </w:p>
        <w:p w14:paraId="45C93DF3" w14:textId="0919655C"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0" w:history="1">
            <w:r w:rsidR="00D23554" w:rsidRPr="001140D3">
              <w:rPr>
                <w:rStyle w:val="Hyperlink"/>
                <w:noProof/>
              </w:rPr>
              <w:t>4.  COMPLIANCE TO CONTRACTUAL REQUIREMENTS</w:t>
            </w:r>
            <w:r w:rsidR="00D23554">
              <w:rPr>
                <w:noProof/>
                <w:webHidden/>
              </w:rPr>
              <w:tab/>
            </w:r>
            <w:r w:rsidR="00D23554">
              <w:rPr>
                <w:noProof/>
                <w:webHidden/>
              </w:rPr>
              <w:fldChar w:fldCharType="begin"/>
            </w:r>
            <w:r w:rsidR="00D23554">
              <w:rPr>
                <w:noProof/>
                <w:webHidden/>
              </w:rPr>
              <w:instrText xml:space="preserve"> PAGEREF _Toc161839110 \h </w:instrText>
            </w:r>
            <w:r w:rsidR="00D23554">
              <w:rPr>
                <w:noProof/>
                <w:webHidden/>
              </w:rPr>
            </w:r>
            <w:r w:rsidR="00D23554">
              <w:rPr>
                <w:noProof/>
                <w:webHidden/>
              </w:rPr>
              <w:fldChar w:fldCharType="separate"/>
            </w:r>
            <w:r w:rsidR="00B46ADB">
              <w:rPr>
                <w:noProof/>
                <w:webHidden/>
              </w:rPr>
              <w:t>7</w:t>
            </w:r>
            <w:r w:rsidR="00D23554">
              <w:rPr>
                <w:noProof/>
                <w:webHidden/>
              </w:rPr>
              <w:fldChar w:fldCharType="end"/>
            </w:r>
          </w:hyperlink>
        </w:p>
        <w:p w14:paraId="545A6B04" w14:textId="2438A564"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1" w:history="1">
            <w:r w:rsidR="00D23554" w:rsidRPr="001140D3">
              <w:rPr>
                <w:rStyle w:val="Hyperlink"/>
                <w:noProof/>
              </w:rPr>
              <w:t>5.  DOCUMENTATION REQUIREMENTS</w:t>
            </w:r>
            <w:r w:rsidR="00D23554">
              <w:rPr>
                <w:noProof/>
                <w:webHidden/>
              </w:rPr>
              <w:tab/>
            </w:r>
            <w:r w:rsidR="00D23554">
              <w:rPr>
                <w:noProof/>
                <w:webHidden/>
              </w:rPr>
              <w:fldChar w:fldCharType="begin"/>
            </w:r>
            <w:r w:rsidR="00D23554">
              <w:rPr>
                <w:noProof/>
                <w:webHidden/>
              </w:rPr>
              <w:instrText xml:space="preserve"> PAGEREF _Toc161839111 \h </w:instrText>
            </w:r>
            <w:r w:rsidR="00D23554">
              <w:rPr>
                <w:noProof/>
                <w:webHidden/>
              </w:rPr>
            </w:r>
            <w:r w:rsidR="00D23554">
              <w:rPr>
                <w:noProof/>
                <w:webHidden/>
              </w:rPr>
              <w:fldChar w:fldCharType="separate"/>
            </w:r>
            <w:r w:rsidR="00B46ADB">
              <w:rPr>
                <w:noProof/>
                <w:webHidden/>
              </w:rPr>
              <w:t>7</w:t>
            </w:r>
            <w:r w:rsidR="00D23554">
              <w:rPr>
                <w:noProof/>
                <w:webHidden/>
              </w:rPr>
              <w:fldChar w:fldCharType="end"/>
            </w:r>
          </w:hyperlink>
        </w:p>
        <w:p w14:paraId="2BC86D31" w14:textId="6DAFAE4F"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2" w:history="1">
            <w:r w:rsidR="00D23554" w:rsidRPr="001140D3">
              <w:rPr>
                <w:rStyle w:val="Hyperlink"/>
                <w:noProof/>
              </w:rPr>
              <w:t>6.  SUB-TIER SUPPLIER FLOW-DOWN REQUIREMENTS</w:t>
            </w:r>
            <w:r w:rsidR="00D23554">
              <w:rPr>
                <w:noProof/>
                <w:webHidden/>
              </w:rPr>
              <w:tab/>
            </w:r>
            <w:r w:rsidR="00D23554">
              <w:rPr>
                <w:noProof/>
                <w:webHidden/>
              </w:rPr>
              <w:fldChar w:fldCharType="begin"/>
            </w:r>
            <w:r w:rsidR="00D23554">
              <w:rPr>
                <w:noProof/>
                <w:webHidden/>
              </w:rPr>
              <w:instrText xml:space="preserve"> PAGEREF _Toc161839112 \h </w:instrText>
            </w:r>
            <w:r w:rsidR="00D23554">
              <w:rPr>
                <w:noProof/>
                <w:webHidden/>
              </w:rPr>
            </w:r>
            <w:r w:rsidR="00D23554">
              <w:rPr>
                <w:noProof/>
                <w:webHidden/>
              </w:rPr>
              <w:fldChar w:fldCharType="separate"/>
            </w:r>
            <w:r w:rsidR="00B46ADB">
              <w:rPr>
                <w:noProof/>
                <w:webHidden/>
              </w:rPr>
              <w:t>9</w:t>
            </w:r>
            <w:r w:rsidR="00D23554">
              <w:rPr>
                <w:noProof/>
                <w:webHidden/>
              </w:rPr>
              <w:fldChar w:fldCharType="end"/>
            </w:r>
          </w:hyperlink>
        </w:p>
        <w:p w14:paraId="4311CA7D" w14:textId="428DA338"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3" w:history="1">
            <w:r w:rsidR="00D23554" w:rsidRPr="001140D3">
              <w:rPr>
                <w:rStyle w:val="Hyperlink"/>
                <w:noProof/>
              </w:rPr>
              <w:t>7.  CHANGE AND REVISION CONTROL</w:t>
            </w:r>
            <w:r w:rsidR="00D23554">
              <w:rPr>
                <w:noProof/>
                <w:webHidden/>
              </w:rPr>
              <w:tab/>
            </w:r>
            <w:r w:rsidR="00D23554">
              <w:rPr>
                <w:noProof/>
                <w:webHidden/>
              </w:rPr>
              <w:fldChar w:fldCharType="begin"/>
            </w:r>
            <w:r w:rsidR="00D23554">
              <w:rPr>
                <w:noProof/>
                <w:webHidden/>
              </w:rPr>
              <w:instrText xml:space="preserve"> PAGEREF _Toc161839113 \h </w:instrText>
            </w:r>
            <w:r w:rsidR="00D23554">
              <w:rPr>
                <w:noProof/>
                <w:webHidden/>
              </w:rPr>
            </w:r>
            <w:r w:rsidR="00D23554">
              <w:rPr>
                <w:noProof/>
                <w:webHidden/>
              </w:rPr>
              <w:fldChar w:fldCharType="separate"/>
            </w:r>
            <w:r w:rsidR="00B46ADB">
              <w:rPr>
                <w:noProof/>
                <w:webHidden/>
              </w:rPr>
              <w:t>9</w:t>
            </w:r>
            <w:r w:rsidR="00D23554">
              <w:rPr>
                <w:noProof/>
                <w:webHidden/>
              </w:rPr>
              <w:fldChar w:fldCharType="end"/>
            </w:r>
          </w:hyperlink>
        </w:p>
        <w:p w14:paraId="1C920783" w14:textId="0B0C60E9"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4" w:history="1">
            <w:r w:rsidR="00D23554" w:rsidRPr="001140D3">
              <w:rPr>
                <w:rStyle w:val="Hyperlink"/>
                <w:noProof/>
              </w:rPr>
              <w:t>8.  COUNTERFEIT PREVENTION</w:t>
            </w:r>
            <w:r w:rsidR="00D23554">
              <w:rPr>
                <w:noProof/>
                <w:webHidden/>
              </w:rPr>
              <w:tab/>
            </w:r>
            <w:r w:rsidR="00D23554">
              <w:rPr>
                <w:noProof/>
                <w:webHidden/>
              </w:rPr>
              <w:fldChar w:fldCharType="begin"/>
            </w:r>
            <w:r w:rsidR="00D23554">
              <w:rPr>
                <w:noProof/>
                <w:webHidden/>
              </w:rPr>
              <w:instrText xml:space="preserve"> PAGEREF _Toc161839114 \h </w:instrText>
            </w:r>
            <w:r w:rsidR="00D23554">
              <w:rPr>
                <w:noProof/>
                <w:webHidden/>
              </w:rPr>
            </w:r>
            <w:r w:rsidR="00D23554">
              <w:rPr>
                <w:noProof/>
                <w:webHidden/>
              </w:rPr>
              <w:fldChar w:fldCharType="separate"/>
            </w:r>
            <w:r w:rsidR="00B46ADB">
              <w:rPr>
                <w:noProof/>
                <w:webHidden/>
              </w:rPr>
              <w:t>9</w:t>
            </w:r>
            <w:r w:rsidR="00D23554">
              <w:rPr>
                <w:noProof/>
                <w:webHidden/>
              </w:rPr>
              <w:fldChar w:fldCharType="end"/>
            </w:r>
          </w:hyperlink>
        </w:p>
        <w:p w14:paraId="2936E7DC" w14:textId="7C9A1ABB"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5" w:history="1">
            <w:r w:rsidR="00D23554" w:rsidRPr="001140D3">
              <w:rPr>
                <w:rStyle w:val="Hyperlink"/>
                <w:noProof/>
              </w:rPr>
              <w:t>9.  FOREIGN OBJECT DAMAGE / FOREIGN OBJECT DEBRIS (FOD)</w:t>
            </w:r>
            <w:r w:rsidR="00D23554">
              <w:rPr>
                <w:noProof/>
                <w:webHidden/>
              </w:rPr>
              <w:tab/>
            </w:r>
            <w:r w:rsidR="00D23554">
              <w:rPr>
                <w:noProof/>
                <w:webHidden/>
              </w:rPr>
              <w:fldChar w:fldCharType="begin"/>
            </w:r>
            <w:r w:rsidR="00D23554">
              <w:rPr>
                <w:noProof/>
                <w:webHidden/>
              </w:rPr>
              <w:instrText xml:space="preserve"> PAGEREF _Toc161839115 \h </w:instrText>
            </w:r>
            <w:r w:rsidR="00D23554">
              <w:rPr>
                <w:noProof/>
                <w:webHidden/>
              </w:rPr>
            </w:r>
            <w:r w:rsidR="00D23554">
              <w:rPr>
                <w:noProof/>
                <w:webHidden/>
              </w:rPr>
              <w:fldChar w:fldCharType="separate"/>
            </w:r>
            <w:r w:rsidR="00B46ADB">
              <w:rPr>
                <w:noProof/>
                <w:webHidden/>
              </w:rPr>
              <w:t>9</w:t>
            </w:r>
            <w:r w:rsidR="00D23554">
              <w:rPr>
                <w:noProof/>
                <w:webHidden/>
              </w:rPr>
              <w:fldChar w:fldCharType="end"/>
            </w:r>
          </w:hyperlink>
        </w:p>
        <w:p w14:paraId="3A69B066" w14:textId="10FF1D9A"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6" w:history="1">
            <w:r w:rsidR="00D23554" w:rsidRPr="001140D3">
              <w:rPr>
                <w:rStyle w:val="Hyperlink"/>
                <w:noProof/>
              </w:rPr>
              <w:t>10.  SHELF LIFE REQUIREMENT</w:t>
            </w:r>
            <w:r w:rsidR="00D23554">
              <w:rPr>
                <w:noProof/>
                <w:webHidden/>
              </w:rPr>
              <w:tab/>
            </w:r>
            <w:r w:rsidR="00D23554">
              <w:rPr>
                <w:noProof/>
                <w:webHidden/>
              </w:rPr>
              <w:fldChar w:fldCharType="begin"/>
            </w:r>
            <w:r w:rsidR="00D23554">
              <w:rPr>
                <w:noProof/>
                <w:webHidden/>
              </w:rPr>
              <w:instrText xml:space="preserve"> PAGEREF _Toc161839116 \h </w:instrText>
            </w:r>
            <w:r w:rsidR="00D23554">
              <w:rPr>
                <w:noProof/>
                <w:webHidden/>
              </w:rPr>
            </w:r>
            <w:r w:rsidR="00D23554">
              <w:rPr>
                <w:noProof/>
                <w:webHidden/>
              </w:rPr>
              <w:fldChar w:fldCharType="separate"/>
            </w:r>
            <w:r w:rsidR="00B46ADB">
              <w:rPr>
                <w:noProof/>
                <w:webHidden/>
              </w:rPr>
              <w:t>10</w:t>
            </w:r>
            <w:r w:rsidR="00D23554">
              <w:rPr>
                <w:noProof/>
                <w:webHidden/>
              </w:rPr>
              <w:fldChar w:fldCharType="end"/>
            </w:r>
          </w:hyperlink>
        </w:p>
        <w:p w14:paraId="03A10BDB" w14:textId="1B34A736"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7" w:history="1">
            <w:r w:rsidR="00D23554" w:rsidRPr="001140D3">
              <w:rPr>
                <w:rStyle w:val="Hyperlink"/>
                <w:noProof/>
              </w:rPr>
              <w:t>11.  MANAGEMENT OF NON-DELIVERABLE SOFTWARE</w:t>
            </w:r>
            <w:r w:rsidR="00D23554">
              <w:rPr>
                <w:noProof/>
                <w:webHidden/>
              </w:rPr>
              <w:tab/>
            </w:r>
            <w:r w:rsidR="00D23554">
              <w:rPr>
                <w:noProof/>
                <w:webHidden/>
              </w:rPr>
              <w:fldChar w:fldCharType="begin"/>
            </w:r>
            <w:r w:rsidR="00D23554">
              <w:rPr>
                <w:noProof/>
                <w:webHidden/>
              </w:rPr>
              <w:instrText xml:space="preserve"> PAGEREF _Toc161839117 \h </w:instrText>
            </w:r>
            <w:r w:rsidR="00D23554">
              <w:rPr>
                <w:noProof/>
                <w:webHidden/>
              </w:rPr>
            </w:r>
            <w:r w:rsidR="00D23554">
              <w:rPr>
                <w:noProof/>
                <w:webHidden/>
              </w:rPr>
              <w:fldChar w:fldCharType="separate"/>
            </w:r>
            <w:r w:rsidR="00B46ADB">
              <w:rPr>
                <w:noProof/>
                <w:webHidden/>
              </w:rPr>
              <w:t>10</w:t>
            </w:r>
            <w:r w:rsidR="00D23554">
              <w:rPr>
                <w:noProof/>
                <w:webHidden/>
              </w:rPr>
              <w:fldChar w:fldCharType="end"/>
            </w:r>
          </w:hyperlink>
        </w:p>
        <w:p w14:paraId="54507905" w14:textId="5BFDACEA"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8" w:history="1">
            <w:r w:rsidR="00D23554" w:rsidRPr="001140D3">
              <w:rPr>
                <w:rStyle w:val="Hyperlink"/>
                <w:noProof/>
              </w:rPr>
              <w:t>12.  RIGHT OF ACCESS</w:t>
            </w:r>
            <w:r w:rsidR="00D23554">
              <w:rPr>
                <w:noProof/>
                <w:webHidden/>
              </w:rPr>
              <w:tab/>
            </w:r>
            <w:r w:rsidR="00D23554">
              <w:rPr>
                <w:noProof/>
                <w:webHidden/>
              </w:rPr>
              <w:fldChar w:fldCharType="begin"/>
            </w:r>
            <w:r w:rsidR="00D23554">
              <w:rPr>
                <w:noProof/>
                <w:webHidden/>
              </w:rPr>
              <w:instrText xml:space="preserve"> PAGEREF _Toc161839118 \h </w:instrText>
            </w:r>
            <w:r w:rsidR="00D23554">
              <w:rPr>
                <w:noProof/>
                <w:webHidden/>
              </w:rPr>
            </w:r>
            <w:r w:rsidR="00D23554">
              <w:rPr>
                <w:noProof/>
                <w:webHidden/>
              </w:rPr>
              <w:fldChar w:fldCharType="separate"/>
            </w:r>
            <w:r w:rsidR="00B46ADB">
              <w:rPr>
                <w:noProof/>
                <w:webHidden/>
              </w:rPr>
              <w:t>10</w:t>
            </w:r>
            <w:r w:rsidR="00D23554">
              <w:rPr>
                <w:noProof/>
                <w:webHidden/>
              </w:rPr>
              <w:fldChar w:fldCharType="end"/>
            </w:r>
          </w:hyperlink>
        </w:p>
        <w:p w14:paraId="2E3F91F4" w14:textId="72C652F8"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19" w:history="1">
            <w:r w:rsidR="00D23554" w:rsidRPr="001140D3">
              <w:rPr>
                <w:rStyle w:val="Hyperlink"/>
                <w:noProof/>
              </w:rPr>
              <w:t>13.  BUSINESS CONTINUITY</w:t>
            </w:r>
            <w:r w:rsidR="00D23554">
              <w:rPr>
                <w:noProof/>
                <w:webHidden/>
              </w:rPr>
              <w:tab/>
            </w:r>
            <w:r w:rsidR="00D23554">
              <w:rPr>
                <w:noProof/>
                <w:webHidden/>
              </w:rPr>
              <w:fldChar w:fldCharType="begin"/>
            </w:r>
            <w:r w:rsidR="00D23554">
              <w:rPr>
                <w:noProof/>
                <w:webHidden/>
              </w:rPr>
              <w:instrText xml:space="preserve"> PAGEREF _Toc161839119 \h </w:instrText>
            </w:r>
            <w:r w:rsidR="00D23554">
              <w:rPr>
                <w:noProof/>
                <w:webHidden/>
              </w:rPr>
            </w:r>
            <w:r w:rsidR="00D23554">
              <w:rPr>
                <w:noProof/>
                <w:webHidden/>
              </w:rPr>
              <w:fldChar w:fldCharType="separate"/>
            </w:r>
            <w:r w:rsidR="00B46ADB">
              <w:rPr>
                <w:noProof/>
                <w:webHidden/>
              </w:rPr>
              <w:t>10</w:t>
            </w:r>
            <w:r w:rsidR="00D23554">
              <w:rPr>
                <w:noProof/>
                <w:webHidden/>
              </w:rPr>
              <w:fldChar w:fldCharType="end"/>
            </w:r>
          </w:hyperlink>
        </w:p>
        <w:p w14:paraId="57CF0F03" w14:textId="23EAC380"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0" w:history="1">
            <w:r w:rsidR="00D23554" w:rsidRPr="001140D3">
              <w:rPr>
                <w:rStyle w:val="Hyperlink"/>
                <w:noProof/>
              </w:rPr>
              <w:t>14.  TRAINING RECORDS</w:t>
            </w:r>
            <w:r w:rsidR="00D23554">
              <w:rPr>
                <w:noProof/>
                <w:webHidden/>
              </w:rPr>
              <w:tab/>
            </w:r>
            <w:r w:rsidR="00D23554">
              <w:rPr>
                <w:noProof/>
                <w:webHidden/>
              </w:rPr>
              <w:fldChar w:fldCharType="begin"/>
            </w:r>
            <w:r w:rsidR="00D23554">
              <w:rPr>
                <w:noProof/>
                <w:webHidden/>
              </w:rPr>
              <w:instrText xml:space="preserve"> PAGEREF _Toc161839120 \h </w:instrText>
            </w:r>
            <w:r w:rsidR="00D23554">
              <w:rPr>
                <w:noProof/>
                <w:webHidden/>
              </w:rPr>
            </w:r>
            <w:r w:rsidR="00D23554">
              <w:rPr>
                <w:noProof/>
                <w:webHidden/>
              </w:rPr>
              <w:fldChar w:fldCharType="separate"/>
            </w:r>
            <w:r w:rsidR="00B46ADB">
              <w:rPr>
                <w:noProof/>
                <w:webHidden/>
              </w:rPr>
              <w:t>11</w:t>
            </w:r>
            <w:r w:rsidR="00D23554">
              <w:rPr>
                <w:noProof/>
                <w:webHidden/>
              </w:rPr>
              <w:fldChar w:fldCharType="end"/>
            </w:r>
          </w:hyperlink>
        </w:p>
        <w:p w14:paraId="3D7FC9F8" w14:textId="3631A111"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1" w:history="1">
            <w:r w:rsidR="00D23554" w:rsidRPr="001140D3">
              <w:rPr>
                <w:rStyle w:val="Hyperlink"/>
                <w:noProof/>
              </w:rPr>
              <w:t>15.  DFARS – SPECIALTY METALS</w:t>
            </w:r>
            <w:r w:rsidR="00D23554">
              <w:rPr>
                <w:noProof/>
                <w:webHidden/>
              </w:rPr>
              <w:tab/>
            </w:r>
            <w:r w:rsidR="00D23554">
              <w:rPr>
                <w:noProof/>
                <w:webHidden/>
              </w:rPr>
              <w:fldChar w:fldCharType="begin"/>
            </w:r>
            <w:r w:rsidR="00D23554">
              <w:rPr>
                <w:noProof/>
                <w:webHidden/>
              </w:rPr>
              <w:instrText xml:space="preserve"> PAGEREF _Toc161839121 \h </w:instrText>
            </w:r>
            <w:r w:rsidR="00D23554">
              <w:rPr>
                <w:noProof/>
                <w:webHidden/>
              </w:rPr>
            </w:r>
            <w:r w:rsidR="00D23554">
              <w:rPr>
                <w:noProof/>
                <w:webHidden/>
              </w:rPr>
              <w:fldChar w:fldCharType="separate"/>
            </w:r>
            <w:r w:rsidR="00B46ADB">
              <w:rPr>
                <w:noProof/>
                <w:webHidden/>
              </w:rPr>
              <w:t>11</w:t>
            </w:r>
            <w:r w:rsidR="00D23554">
              <w:rPr>
                <w:noProof/>
                <w:webHidden/>
              </w:rPr>
              <w:fldChar w:fldCharType="end"/>
            </w:r>
          </w:hyperlink>
        </w:p>
        <w:p w14:paraId="6A740DCD" w14:textId="07F45825"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2" w:history="1">
            <w:r w:rsidR="00D23554" w:rsidRPr="001140D3">
              <w:rPr>
                <w:rStyle w:val="Hyperlink"/>
                <w:noProof/>
              </w:rPr>
              <w:t>16.  UTILIZATION OF SMALL BUSINESS CONCERNS (FAR 52.219-8)</w:t>
            </w:r>
            <w:r w:rsidR="00D23554">
              <w:rPr>
                <w:noProof/>
                <w:webHidden/>
              </w:rPr>
              <w:tab/>
            </w:r>
            <w:r w:rsidR="00D23554">
              <w:rPr>
                <w:noProof/>
                <w:webHidden/>
              </w:rPr>
              <w:fldChar w:fldCharType="begin"/>
            </w:r>
            <w:r w:rsidR="00D23554">
              <w:rPr>
                <w:noProof/>
                <w:webHidden/>
              </w:rPr>
              <w:instrText xml:space="preserve"> PAGEREF _Toc161839122 \h </w:instrText>
            </w:r>
            <w:r w:rsidR="00D23554">
              <w:rPr>
                <w:noProof/>
                <w:webHidden/>
              </w:rPr>
            </w:r>
            <w:r w:rsidR="00D23554">
              <w:rPr>
                <w:noProof/>
                <w:webHidden/>
              </w:rPr>
              <w:fldChar w:fldCharType="separate"/>
            </w:r>
            <w:r w:rsidR="00B46ADB">
              <w:rPr>
                <w:noProof/>
                <w:webHidden/>
              </w:rPr>
              <w:t>11</w:t>
            </w:r>
            <w:r w:rsidR="00D23554">
              <w:rPr>
                <w:noProof/>
                <w:webHidden/>
              </w:rPr>
              <w:fldChar w:fldCharType="end"/>
            </w:r>
          </w:hyperlink>
        </w:p>
        <w:p w14:paraId="01426218" w14:textId="72FDB9B8"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3" w:history="1">
            <w:r w:rsidR="00D23554" w:rsidRPr="001140D3">
              <w:rPr>
                <w:rStyle w:val="Hyperlink"/>
                <w:noProof/>
              </w:rPr>
              <w:t>19.  SHIP TO STOCK PROGRAM (STS)</w:t>
            </w:r>
            <w:r w:rsidR="00D23554">
              <w:rPr>
                <w:noProof/>
                <w:webHidden/>
              </w:rPr>
              <w:tab/>
            </w:r>
            <w:r w:rsidR="00D23554">
              <w:rPr>
                <w:noProof/>
                <w:webHidden/>
              </w:rPr>
              <w:fldChar w:fldCharType="begin"/>
            </w:r>
            <w:r w:rsidR="00D23554">
              <w:rPr>
                <w:noProof/>
                <w:webHidden/>
              </w:rPr>
              <w:instrText xml:space="preserve"> PAGEREF _Toc161839123 \h </w:instrText>
            </w:r>
            <w:r w:rsidR="00D23554">
              <w:rPr>
                <w:noProof/>
                <w:webHidden/>
              </w:rPr>
            </w:r>
            <w:r w:rsidR="00D23554">
              <w:rPr>
                <w:noProof/>
                <w:webHidden/>
              </w:rPr>
              <w:fldChar w:fldCharType="separate"/>
            </w:r>
            <w:r w:rsidR="00B46ADB">
              <w:rPr>
                <w:noProof/>
                <w:webHidden/>
              </w:rPr>
              <w:t>12</w:t>
            </w:r>
            <w:r w:rsidR="00D23554">
              <w:rPr>
                <w:noProof/>
                <w:webHidden/>
              </w:rPr>
              <w:fldChar w:fldCharType="end"/>
            </w:r>
          </w:hyperlink>
        </w:p>
        <w:p w14:paraId="6AB9E66B" w14:textId="1FF92B14"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4" w:history="1">
            <w:r w:rsidR="00D23554" w:rsidRPr="001140D3">
              <w:rPr>
                <w:rStyle w:val="Hyperlink"/>
                <w:noProof/>
              </w:rPr>
              <w:t>20.</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PARTS / PRODUCT QUALIFICATION</w:t>
            </w:r>
            <w:r w:rsidR="00D23554">
              <w:rPr>
                <w:noProof/>
                <w:webHidden/>
              </w:rPr>
              <w:tab/>
            </w:r>
            <w:r w:rsidR="00D23554">
              <w:rPr>
                <w:noProof/>
                <w:webHidden/>
              </w:rPr>
              <w:fldChar w:fldCharType="begin"/>
            </w:r>
            <w:r w:rsidR="00D23554">
              <w:rPr>
                <w:noProof/>
                <w:webHidden/>
              </w:rPr>
              <w:instrText xml:space="preserve"> PAGEREF _Toc161839124 \h </w:instrText>
            </w:r>
            <w:r w:rsidR="00D23554">
              <w:rPr>
                <w:noProof/>
                <w:webHidden/>
              </w:rPr>
            </w:r>
            <w:r w:rsidR="00D23554">
              <w:rPr>
                <w:noProof/>
                <w:webHidden/>
              </w:rPr>
              <w:fldChar w:fldCharType="separate"/>
            </w:r>
            <w:r w:rsidR="00B46ADB">
              <w:rPr>
                <w:noProof/>
                <w:webHidden/>
              </w:rPr>
              <w:t>12</w:t>
            </w:r>
            <w:r w:rsidR="00D23554">
              <w:rPr>
                <w:noProof/>
                <w:webHidden/>
              </w:rPr>
              <w:fldChar w:fldCharType="end"/>
            </w:r>
          </w:hyperlink>
        </w:p>
        <w:p w14:paraId="78C97D72" w14:textId="69B04BED"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5" w:history="1">
            <w:r w:rsidR="00D23554" w:rsidRPr="001140D3">
              <w:rPr>
                <w:rStyle w:val="Hyperlink"/>
                <w:noProof/>
              </w:rPr>
              <w:t>21.</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CONTROL OF MONITORING AND MEASURING DEVICES/GAGES</w:t>
            </w:r>
            <w:r w:rsidR="00D23554">
              <w:rPr>
                <w:noProof/>
                <w:webHidden/>
              </w:rPr>
              <w:tab/>
            </w:r>
            <w:r w:rsidR="00D23554">
              <w:rPr>
                <w:noProof/>
                <w:webHidden/>
              </w:rPr>
              <w:fldChar w:fldCharType="begin"/>
            </w:r>
            <w:r w:rsidR="00D23554">
              <w:rPr>
                <w:noProof/>
                <w:webHidden/>
              </w:rPr>
              <w:instrText xml:space="preserve"> PAGEREF _Toc161839125 \h </w:instrText>
            </w:r>
            <w:r w:rsidR="00D23554">
              <w:rPr>
                <w:noProof/>
                <w:webHidden/>
              </w:rPr>
            </w:r>
            <w:r w:rsidR="00D23554">
              <w:rPr>
                <w:noProof/>
                <w:webHidden/>
              </w:rPr>
              <w:fldChar w:fldCharType="separate"/>
            </w:r>
            <w:r w:rsidR="00B46ADB">
              <w:rPr>
                <w:noProof/>
                <w:webHidden/>
              </w:rPr>
              <w:t>13</w:t>
            </w:r>
            <w:r w:rsidR="00D23554">
              <w:rPr>
                <w:noProof/>
                <w:webHidden/>
              </w:rPr>
              <w:fldChar w:fldCharType="end"/>
            </w:r>
          </w:hyperlink>
        </w:p>
        <w:p w14:paraId="64DE7D44" w14:textId="4293C6C3"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6" w:history="1">
            <w:r w:rsidR="00D23554" w:rsidRPr="001140D3">
              <w:rPr>
                <w:rStyle w:val="Hyperlink"/>
                <w:noProof/>
              </w:rPr>
              <w:t>22.  INSPECTION REQUIREMENT</w:t>
            </w:r>
            <w:r w:rsidR="00D23554">
              <w:rPr>
                <w:noProof/>
                <w:webHidden/>
              </w:rPr>
              <w:tab/>
            </w:r>
            <w:r w:rsidR="00D23554">
              <w:rPr>
                <w:noProof/>
                <w:webHidden/>
              </w:rPr>
              <w:fldChar w:fldCharType="begin"/>
            </w:r>
            <w:r w:rsidR="00D23554">
              <w:rPr>
                <w:noProof/>
                <w:webHidden/>
              </w:rPr>
              <w:instrText xml:space="preserve"> PAGEREF _Toc161839126 \h </w:instrText>
            </w:r>
            <w:r w:rsidR="00D23554">
              <w:rPr>
                <w:noProof/>
                <w:webHidden/>
              </w:rPr>
            </w:r>
            <w:r w:rsidR="00D23554">
              <w:rPr>
                <w:noProof/>
                <w:webHidden/>
              </w:rPr>
              <w:fldChar w:fldCharType="separate"/>
            </w:r>
            <w:r w:rsidR="00B46ADB">
              <w:rPr>
                <w:noProof/>
                <w:webHidden/>
              </w:rPr>
              <w:t>13</w:t>
            </w:r>
            <w:r w:rsidR="00D23554">
              <w:rPr>
                <w:noProof/>
                <w:webHidden/>
              </w:rPr>
              <w:fldChar w:fldCharType="end"/>
            </w:r>
          </w:hyperlink>
        </w:p>
        <w:p w14:paraId="46788779" w14:textId="52EAF263"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7" w:history="1">
            <w:r w:rsidR="00D23554" w:rsidRPr="001140D3">
              <w:rPr>
                <w:rStyle w:val="Hyperlink"/>
                <w:noProof/>
              </w:rPr>
              <w:t>24.</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SHIPPING AND PACKAGING REQUIREMENTS</w:t>
            </w:r>
            <w:r w:rsidR="00D23554">
              <w:rPr>
                <w:noProof/>
                <w:webHidden/>
              </w:rPr>
              <w:tab/>
            </w:r>
            <w:r w:rsidR="00D23554">
              <w:rPr>
                <w:noProof/>
                <w:webHidden/>
              </w:rPr>
              <w:fldChar w:fldCharType="begin"/>
            </w:r>
            <w:r w:rsidR="00D23554">
              <w:rPr>
                <w:noProof/>
                <w:webHidden/>
              </w:rPr>
              <w:instrText xml:space="preserve"> PAGEREF _Toc161839127 \h </w:instrText>
            </w:r>
            <w:r w:rsidR="00D23554">
              <w:rPr>
                <w:noProof/>
                <w:webHidden/>
              </w:rPr>
            </w:r>
            <w:r w:rsidR="00D23554">
              <w:rPr>
                <w:noProof/>
                <w:webHidden/>
              </w:rPr>
              <w:fldChar w:fldCharType="separate"/>
            </w:r>
            <w:r w:rsidR="00B46ADB">
              <w:rPr>
                <w:noProof/>
                <w:webHidden/>
              </w:rPr>
              <w:t>15</w:t>
            </w:r>
            <w:r w:rsidR="00D23554">
              <w:rPr>
                <w:noProof/>
                <w:webHidden/>
              </w:rPr>
              <w:fldChar w:fldCharType="end"/>
            </w:r>
          </w:hyperlink>
        </w:p>
        <w:p w14:paraId="18F20AC5" w14:textId="30F0FBFF"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8" w:history="1">
            <w:r w:rsidR="00D23554" w:rsidRPr="001140D3">
              <w:rPr>
                <w:rStyle w:val="Hyperlink"/>
                <w:noProof/>
              </w:rPr>
              <w:t>25.</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SUPPLIER CORRECTIVE ACTION REQUEST (SCAR)</w:t>
            </w:r>
            <w:r w:rsidR="00D23554">
              <w:rPr>
                <w:noProof/>
                <w:webHidden/>
              </w:rPr>
              <w:tab/>
            </w:r>
            <w:r w:rsidR="00D23554">
              <w:rPr>
                <w:noProof/>
                <w:webHidden/>
              </w:rPr>
              <w:fldChar w:fldCharType="begin"/>
            </w:r>
            <w:r w:rsidR="00D23554">
              <w:rPr>
                <w:noProof/>
                <w:webHidden/>
              </w:rPr>
              <w:instrText xml:space="preserve"> PAGEREF _Toc161839128 \h </w:instrText>
            </w:r>
            <w:r w:rsidR="00D23554">
              <w:rPr>
                <w:noProof/>
                <w:webHidden/>
              </w:rPr>
            </w:r>
            <w:r w:rsidR="00D23554">
              <w:rPr>
                <w:noProof/>
                <w:webHidden/>
              </w:rPr>
              <w:fldChar w:fldCharType="separate"/>
            </w:r>
            <w:r w:rsidR="00B46ADB">
              <w:rPr>
                <w:noProof/>
                <w:webHidden/>
              </w:rPr>
              <w:t>16</w:t>
            </w:r>
            <w:r w:rsidR="00D23554">
              <w:rPr>
                <w:noProof/>
                <w:webHidden/>
              </w:rPr>
              <w:fldChar w:fldCharType="end"/>
            </w:r>
          </w:hyperlink>
        </w:p>
        <w:p w14:paraId="1893EAEE" w14:textId="29B8BDB7"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29" w:history="1">
            <w:r w:rsidR="00D23554" w:rsidRPr="001140D3">
              <w:rPr>
                <w:rStyle w:val="Hyperlink"/>
                <w:noProof/>
              </w:rPr>
              <w:t>26.</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SUPPLIER NONCONFORMING MATERIAL</w:t>
            </w:r>
            <w:r w:rsidR="00D23554">
              <w:rPr>
                <w:noProof/>
                <w:webHidden/>
              </w:rPr>
              <w:tab/>
            </w:r>
            <w:r w:rsidR="00D23554">
              <w:rPr>
                <w:noProof/>
                <w:webHidden/>
              </w:rPr>
              <w:fldChar w:fldCharType="begin"/>
            </w:r>
            <w:r w:rsidR="00D23554">
              <w:rPr>
                <w:noProof/>
                <w:webHidden/>
              </w:rPr>
              <w:instrText xml:space="preserve"> PAGEREF _Toc161839129 \h </w:instrText>
            </w:r>
            <w:r w:rsidR="00D23554">
              <w:rPr>
                <w:noProof/>
                <w:webHidden/>
              </w:rPr>
            </w:r>
            <w:r w:rsidR="00D23554">
              <w:rPr>
                <w:noProof/>
                <w:webHidden/>
              </w:rPr>
              <w:fldChar w:fldCharType="separate"/>
            </w:r>
            <w:r w:rsidR="00B46ADB">
              <w:rPr>
                <w:noProof/>
                <w:webHidden/>
              </w:rPr>
              <w:t>17</w:t>
            </w:r>
            <w:r w:rsidR="00D23554">
              <w:rPr>
                <w:noProof/>
                <w:webHidden/>
              </w:rPr>
              <w:fldChar w:fldCharType="end"/>
            </w:r>
          </w:hyperlink>
        </w:p>
        <w:p w14:paraId="7DA86B3F" w14:textId="16E885B0"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0" w:history="1">
            <w:r w:rsidR="00D23554" w:rsidRPr="001140D3">
              <w:rPr>
                <w:rStyle w:val="Hyperlink"/>
                <w:noProof/>
              </w:rPr>
              <w:t>27.</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SUPPLIER QUALIFICATION AND APPROVAL PROCESS</w:t>
            </w:r>
            <w:r w:rsidR="00D23554">
              <w:rPr>
                <w:noProof/>
                <w:webHidden/>
              </w:rPr>
              <w:tab/>
            </w:r>
            <w:r w:rsidR="00D23554">
              <w:rPr>
                <w:noProof/>
                <w:webHidden/>
              </w:rPr>
              <w:fldChar w:fldCharType="begin"/>
            </w:r>
            <w:r w:rsidR="00D23554">
              <w:rPr>
                <w:noProof/>
                <w:webHidden/>
              </w:rPr>
              <w:instrText xml:space="preserve"> PAGEREF _Toc161839130 \h </w:instrText>
            </w:r>
            <w:r w:rsidR="00D23554">
              <w:rPr>
                <w:noProof/>
                <w:webHidden/>
              </w:rPr>
            </w:r>
            <w:r w:rsidR="00D23554">
              <w:rPr>
                <w:noProof/>
                <w:webHidden/>
              </w:rPr>
              <w:fldChar w:fldCharType="separate"/>
            </w:r>
            <w:r w:rsidR="00B46ADB">
              <w:rPr>
                <w:noProof/>
                <w:webHidden/>
              </w:rPr>
              <w:t>17</w:t>
            </w:r>
            <w:r w:rsidR="00D23554">
              <w:rPr>
                <w:noProof/>
                <w:webHidden/>
              </w:rPr>
              <w:fldChar w:fldCharType="end"/>
            </w:r>
          </w:hyperlink>
        </w:p>
        <w:p w14:paraId="41275855" w14:textId="2610319F"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1" w:history="1">
            <w:r w:rsidR="00D23554" w:rsidRPr="001140D3">
              <w:rPr>
                <w:rStyle w:val="Hyperlink"/>
                <w:noProof/>
              </w:rPr>
              <w:t>28.</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COST OF POOR QUALITY/CUSTOMER COMPLAINT REIMBURSEMENT/CHARGE BACK</w:t>
            </w:r>
            <w:r w:rsidR="00D23554">
              <w:rPr>
                <w:noProof/>
                <w:webHidden/>
              </w:rPr>
              <w:tab/>
            </w:r>
            <w:r w:rsidR="00D23554">
              <w:rPr>
                <w:noProof/>
                <w:webHidden/>
              </w:rPr>
              <w:fldChar w:fldCharType="begin"/>
            </w:r>
            <w:r w:rsidR="00D23554">
              <w:rPr>
                <w:noProof/>
                <w:webHidden/>
              </w:rPr>
              <w:instrText xml:space="preserve"> PAGEREF _Toc161839131 \h </w:instrText>
            </w:r>
            <w:r w:rsidR="00D23554">
              <w:rPr>
                <w:noProof/>
                <w:webHidden/>
              </w:rPr>
            </w:r>
            <w:r w:rsidR="00D23554">
              <w:rPr>
                <w:noProof/>
                <w:webHidden/>
              </w:rPr>
              <w:fldChar w:fldCharType="separate"/>
            </w:r>
            <w:r w:rsidR="00B46ADB">
              <w:rPr>
                <w:noProof/>
                <w:webHidden/>
              </w:rPr>
              <w:t>19</w:t>
            </w:r>
            <w:r w:rsidR="00D23554">
              <w:rPr>
                <w:noProof/>
                <w:webHidden/>
              </w:rPr>
              <w:fldChar w:fldCharType="end"/>
            </w:r>
          </w:hyperlink>
        </w:p>
        <w:p w14:paraId="1D7485E1" w14:textId="4E1102BD"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2" w:history="1">
            <w:r w:rsidR="00D23554" w:rsidRPr="001140D3">
              <w:rPr>
                <w:rStyle w:val="Hyperlink"/>
                <w:noProof/>
              </w:rPr>
              <w:t>29.  CODE OF CONDUCT</w:t>
            </w:r>
            <w:r w:rsidR="00D23554">
              <w:rPr>
                <w:noProof/>
                <w:webHidden/>
              </w:rPr>
              <w:tab/>
            </w:r>
            <w:r w:rsidR="00D23554">
              <w:rPr>
                <w:noProof/>
                <w:webHidden/>
              </w:rPr>
              <w:fldChar w:fldCharType="begin"/>
            </w:r>
            <w:r w:rsidR="00D23554">
              <w:rPr>
                <w:noProof/>
                <w:webHidden/>
              </w:rPr>
              <w:instrText xml:space="preserve"> PAGEREF _Toc161839132 \h </w:instrText>
            </w:r>
            <w:r w:rsidR="00D23554">
              <w:rPr>
                <w:noProof/>
                <w:webHidden/>
              </w:rPr>
            </w:r>
            <w:r w:rsidR="00D23554">
              <w:rPr>
                <w:noProof/>
                <w:webHidden/>
              </w:rPr>
              <w:fldChar w:fldCharType="separate"/>
            </w:r>
            <w:r w:rsidR="00B46ADB">
              <w:rPr>
                <w:noProof/>
                <w:webHidden/>
              </w:rPr>
              <w:t>19</w:t>
            </w:r>
            <w:r w:rsidR="00D23554">
              <w:rPr>
                <w:noProof/>
                <w:webHidden/>
              </w:rPr>
              <w:fldChar w:fldCharType="end"/>
            </w:r>
          </w:hyperlink>
        </w:p>
        <w:p w14:paraId="1A40C9C7" w14:textId="6EBEFF2B"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3" w:history="1">
            <w:r w:rsidR="00D23554" w:rsidRPr="001140D3">
              <w:rPr>
                <w:rStyle w:val="Hyperlink"/>
                <w:noProof/>
              </w:rPr>
              <w:t>30.</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ANTI-TERRORISM COMMITMENT</w:t>
            </w:r>
            <w:r w:rsidR="00D23554">
              <w:rPr>
                <w:noProof/>
                <w:webHidden/>
              </w:rPr>
              <w:tab/>
            </w:r>
            <w:r w:rsidR="00D23554">
              <w:rPr>
                <w:noProof/>
                <w:webHidden/>
              </w:rPr>
              <w:fldChar w:fldCharType="begin"/>
            </w:r>
            <w:r w:rsidR="00D23554">
              <w:rPr>
                <w:noProof/>
                <w:webHidden/>
              </w:rPr>
              <w:instrText xml:space="preserve"> PAGEREF _Toc161839133 \h </w:instrText>
            </w:r>
            <w:r w:rsidR="00D23554">
              <w:rPr>
                <w:noProof/>
                <w:webHidden/>
              </w:rPr>
            </w:r>
            <w:r w:rsidR="00D23554">
              <w:rPr>
                <w:noProof/>
                <w:webHidden/>
              </w:rPr>
              <w:fldChar w:fldCharType="separate"/>
            </w:r>
            <w:r w:rsidR="00B46ADB">
              <w:rPr>
                <w:noProof/>
                <w:webHidden/>
              </w:rPr>
              <w:t>19</w:t>
            </w:r>
            <w:r w:rsidR="00D23554">
              <w:rPr>
                <w:noProof/>
                <w:webHidden/>
              </w:rPr>
              <w:fldChar w:fldCharType="end"/>
            </w:r>
          </w:hyperlink>
        </w:p>
        <w:p w14:paraId="4289A43F" w14:textId="0889D371"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4" w:history="1">
            <w:r w:rsidR="00D23554" w:rsidRPr="001140D3">
              <w:rPr>
                <w:rStyle w:val="Hyperlink"/>
                <w:noProof/>
              </w:rPr>
              <w:t>31.</w:t>
            </w:r>
            <w:r w:rsidR="00D23554">
              <w:rPr>
                <w:rFonts w:asciiTheme="minorHAnsi" w:eastAsiaTheme="minorEastAsia" w:hAnsiTheme="minorHAnsi" w:cstheme="minorBidi"/>
                <w:noProof/>
                <w:kern w:val="2"/>
                <w:sz w:val="22"/>
                <w:szCs w:val="22"/>
                <w14:ligatures w14:val="standardContextual"/>
              </w:rPr>
              <w:tab/>
            </w:r>
            <w:r w:rsidR="00D23554" w:rsidRPr="001140D3">
              <w:rPr>
                <w:rStyle w:val="Hyperlink"/>
                <w:noProof/>
              </w:rPr>
              <w:t xml:space="preserve"> COMPLIANCE WITH ETHICS LAW</w:t>
            </w:r>
            <w:r w:rsidR="00D23554">
              <w:rPr>
                <w:noProof/>
                <w:webHidden/>
              </w:rPr>
              <w:tab/>
            </w:r>
            <w:r w:rsidR="00D23554">
              <w:rPr>
                <w:noProof/>
                <w:webHidden/>
              </w:rPr>
              <w:fldChar w:fldCharType="begin"/>
            </w:r>
            <w:r w:rsidR="00D23554">
              <w:rPr>
                <w:noProof/>
                <w:webHidden/>
              </w:rPr>
              <w:instrText xml:space="preserve"> PAGEREF _Toc161839134 \h </w:instrText>
            </w:r>
            <w:r w:rsidR="00D23554">
              <w:rPr>
                <w:noProof/>
                <w:webHidden/>
              </w:rPr>
            </w:r>
            <w:r w:rsidR="00D23554">
              <w:rPr>
                <w:noProof/>
                <w:webHidden/>
              </w:rPr>
              <w:fldChar w:fldCharType="separate"/>
            </w:r>
            <w:r w:rsidR="00B46ADB">
              <w:rPr>
                <w:noProof/>
                <w:webHidden/>
              </w:rPr>
              <w:t>20</w:t>
            </w:r>
            <w:r w:rsidR="00D23554">
              <w:rPr>
                <w:noProof/>
                <w:webHidden/>
              </w:rPr>
              <w:fldChar w:fldCharType="end"/>
            </w:r>
          </w:hyperlink>
        </w:p>
        <w:p w14:paraId="356ECD45" w14:textId="3CA6B4F3"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5" w:history="1">
            <w:r w:rsidR="00D23554" w:rsidRPr="001140D3">
              <w:rPr>
                <w:rStyle w:val="Hyperlink"/>
                <w:noProof/>
              </w:rPr>
              <w:t>32.  CONFLICT MATERIALS COMPLIANCE</w:t>
            </w:r>
            <w:r w:rsidR="00D23554">
              <w:rPr>
                <w:noProof/>
                <w:webHidden/>
              </w:rPr>
              <w:tab/>
            </w:r>
            <w:r w:rsidR="00D23554">
              <w:rPr>
                <w:noProof/>
                <w:webHidden/>
              </w:rPr>
              <w:fldChar w:fldCharType="begin"/>
            </w:r>
            <w:r w:rsidR="00D23554">
              <w:rPr>
                <w:noProof/>
                <w:webHidden/>
              </w:rPr>
              <w:instrText xml:space="preserve"> PAGEREF _Toc161839135 \h </w:instrText>
            </w:r>
            <w:r w:rsidR="00D23554">
              <w:rPr>
                <w:noProof/>
                <w:webHidden/>
              </w:rPr>
            </w:r>
            <w:r w:rsidR="00D23554">
              <w:rPr>
                <w:noProof/>
                <w:webHidden/>
              </w:rPr>
              <w:fldChar w:fldCharType="separate"/>
            </w:r>
            <w:r w:rsidR="00B46ADB">
              <w:rPr>
                <w:noProof/>
                <w:webHidden/>
              </w:rPr>
              <w:t>20</w:t>
            </w:r>
            <w:r w:rsidR="00D23554">
              <w:rPr>
                <w:noProof/>
                <w:webHidden/>
              </w:rPr>
              <w:fldChar w:fldCharType="end"/>
            </w:r>
          </w:hyperlink>
        </w:p>
        <w:p w14:paraId="76C5955F" w14:textId="47F64E2B"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6" w:history="1">
            <w:r w:rsidR="00D23554" w:rsidRPr="001140D3">
              <w:rPr>
                <w:rStyle w:val="Hyperlink"/>
                <w:noProof/>
              </w:rPr>
              <w:t>33.  MALPRACTICE AND FRAUD &amp; FALSIFICATION (F&amp;F)</w:t>
            </w:r>
            <w:r w:rsidR="00D23554">
              <w:rPr>
                <w:noProof/>
                <w:webHidden/>
              </w:rPr>
              <w:tab/>
            </w:r>
            <w:r w:rsidR="00D23554">
              <w:rPr>
                <w:noProof/>
                <w:webHidden/>
              </w:rPr>
              <w:fldChar w:fldCharType="begin"/>
            </w:r>
            <w:r w:rsidR="00D23554">
              <w:rPr>
                <w:noProof/>
                <w:webHidden/>
              </w:rPr>
              <w:instrText xml:space="preserve"> PAGEREF _Toc161839136 \h </w:instrText>
            </w:r>
            <w:r w:rsidR="00D23554">
              <w:rPr>
                <w:noProof/>
                <w:webHidden/>
              </w:rPr>
            </w:r>
            <w:r w:rsidR="00D23554">
              <w:rPr>
                <w:noProof/>
                <w:webHidden/>
              </w:rPr>
              <w:fldChar w:fldCharType="separate"/>
            </w:r>
            <w:r w:rsidR="00B46ADB">
              <w:rPr>
                <w:noProof/>
                <w:webHidden/>
              </w:rPr>
              <w:t>21</w:t>
            </w:r>
            <w:r w:rsidR="00D23554">
              <w:rPr>
                <w:noProof/>
                <w:webHidden/>
              </w:rPr>
              <w:fldChar w:fldCharType="end"/>
            </w:r>
          </w:hyperlink>
        </w:p>
        <w:p w14:paraId="15005E64" w14:textId="57D1A253"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7" w:history="1">
            <w:r w:rsidR="00D23554" w:rsidRPr="001140D3">
              <w:rPr>
                <w:rStyle w:val="Hyperlink"/>
                <w:noProof/>
              </w:rPr>
              <w:t>REFERENCES</w:t>
            </w:r>
            <w:r w:rsidR="00D23554">
              <w:rPr>
                <w:noProof/>
                <w:webHidden/>
              </w:rPr>
              <w:tab/>
            </w:r>
            <w:r w:rsidR="00D23554">
              <w:rPr>
                <w:noProof/>
                <w:webHidden/>
              </w:rPr>
              <w:fldChar w:fldCharType="begin"/>
            </w:r>
            <w:r w:rsidR="00D23554">
              <w:rPr>
                <w:noProof/>
                <w:webHidden/>
              </w:rPr>
              <w:instrText xml:space="preserve"> PAGEREF _Toc161839137 \h </w:instrText>
            </w:r>
            <w:r w:rsidR="00D23554">
              <w:rPr>
                <w:noProof/>
                <w:webHidden/>
              </w:rPr>
            </w:r>
            <w:r w:rsidR="00D23554">
              <w:rPr>
                <w:noProof/>
                <w:webHidden/>
              </w:rPr>
              <w:fldChar w:fldCharType="separate"/>
            </w:r>
            <w:r w:rsidR="00B46ADB">
              <w:rPr>
                <w:noProof/>
                <w:webHidden/>
              </w:rPr>
              <w:t>22</w:t>
            </w:r>
            <w:r w:rsidR="00D23554">
              <w:rPr>
                <w:noProof/>
                <w:webHidden/>
              </w:rPr>
              <w:fldChar w:fldCharType="end"/>
            </w:r>
          </w:hyperlink>
        </w:p>
        <w:p w14:paraId="4A31E5FD" w14:textId="4A33FB67"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8" w:history="1">
            <w:r w:rsidR="00D23554" w:rsidRPr="001140D3">
              <w:rPr>
                <w:rStyle w:val="Hyperlink"/>
                <w:noProof/>
              </w:rPr>
              <w:t>ASSOCIATED DOCUMENTS</w:t>
            </w:r>
            <w:r w:rsidR="00D23554">
              <w:rPr>
                <w:noProof/>
                <w:webHidden/>
              </w:rPr>
              <w:tab/>
            </w:r>
            <w:r w:rsidR="00D23554">
              <w:rPr>
                <w:noProof/>
                <w:webHidden/>
              </w:rPr>
              <w:fldChar w:fldCharType="begin"/>
            </w:r>
            <w:r w:rsidR="00D23554">
              <w:rPr>
                <w:noProof/>
                <w:webHidden/>
              </w:rPr>
              <w:instrText xml:space="preserve"> PAGEREF _Toc161839138 \h </w:instrText>
            </w:r>
            <w:r w:rsidR="00D23554">
              <w:rPr>
                <w:noProof/>
                <w:webHidden/>
              </w:rPr>
            </w:r>
            <w:r w:rsidR="00D23554">
              <w:rPr>
                <w:noProof/>
                <w:webHidden/>
              </w:rPr>
              <w:fldChar w:fldCharType="separate"/>
            </w:r>
            <w:r w:rsidR="00B46ADB">
              <w:rPr>
                <w:noProof/>
                <w:webHidden/>
              </w:rPr>
              <w:t>23</w:t>
            </w:r>
            <w:r w:rsidR="00D23554">
              <w:rPr>
                <w:noProof/>
                <w:webHidden/>
              </w:rPr>
              <w:fldChar w:fldCharType="end"/>
            </w:r>
          </w:hyperlink>
        </w:p>
        <w:p w14:paraId="7750F592" w14:textId="0F7D6BB6" w:rsidR="00D23554" w:rsidRDefault="00C63ADC">
          <w:pPr>
            <w:pStyle w:val="TOC1"/>
            <w:rPr>
              <w:rFonts w:asciiTheme="minorHAnsi" w:eastAsiaTheme="minorEastAsia" w:hAnsiTheme="minorHAnsi" w:cstheme="minorBidi"/>
              <w:noProof/>
              <w:kern w:val="2"/>
              <w:sz w:val="22"/>
              <w:szCs w:val="22"/>
              <w14:ligatures w14:val="standardContextual"/>
            </w:rPr>
          </w:pPr>
          <w:hyperlink w:anchor="_Toc161839139" w:history="1">
            <w:r w:rsidR="00D23554" w:rsidRPr="001140D3">
              <w:rPr>
                <w:rStyle w:val="Hyperlink"/>
                <w:noProof/>
              </w:rPr>
              <w:t>ACRONYMS</w:t>
            </w:r>
            <w:r w:rsidR="00D23554">
              <w:rPr>
                <w:noProof/>
                <w:webHidden/>
              </w:rPr>
              <w:tab/>
            </w:r>
            <w:r w:rsidR="00D23554">
              <w:rPr>
                <w:noProof/>
                <w:webHidden/>
              </w:rPr>
              <w:fldChar w:fldCharType="begin"/>
            </w:r>
            <w:r w:rsidR="00D23554">
              <w:rPr>
                <w:noProof/>
                <w:webHidden/>
              </w:rPr>
              <w:instrText xml:space="preserve"> PAGEREF _Toc161839139 \h </w:instrText>
            </w:r>
            <w:r w:rsidR="00D23554">
              <w:rPr>
                <w:noProof/>
                <w:webHidden/>
              </w:rPr>
            </w:r>
            <w:r w:rsidR="00D23554">
              <w:rPr>
                <w:noProof/>
                <w:webHidden/>
              </w:rPr>
              <w:fldChar w:fldCharType="separate"/>
            </w:r>
            <w:r w:rsidR="00B46ADB">
              <w:rPr>
                <w:noProof/>
                <w:webHidden/>
              </w:rPr>
              <w:t>23</w:t>
            </w:r>
            <w:r w:rsidR="00D23554">
              <w:rPr>
                <w:noProof/>
                <w:webHidden/>
              </w:rPr>
              <w:fldChar w:fldCharType="end"/>
            </w:r>
          </w:hyperlink>
        </w:p>
        <w:p w14:paraId="0180B3BA" w14:textId="30E114CE" w:rsidR="00651044" w:rsidRDefault="00651044">
          <w:r w:rsidRPr="00076599">
            <w:rPr>
              <w:rFonts w:ascii="Arial" w:hAnsi="Arial" w:cs="Arial"/>
              <w:b/>
              <w:bCs/>
              <w:noProof/>
              <w:sz w:val="22"/>
              <w:szCs w:val="22"/>
            </w:rPr>
            <w:fldChar w:fldCharType="end"/>
          </w:r>
        </w:p>
      </w:sdtContent>
    </w:sdt>
    <w:p w14:paraId="3BC7D746" w14:textId="6484B7FA" w:rsidR="00B37B01" w:rsidRPr="00CD71B0" w:rsidRDefault="00B37B01">
      <w:pPr>
        <w:rPr>
          <w:rFonts w:ascii="Arial" w:hAnsi="Arial" w:cs="Arial"/>
          <w:b/>
          <w:bCs/>
          <w:color w:val="000000"/>
          <w:sz w:val="28"/>
          <w:szCs w:val="28"/>
        </w:rPr>
      </w:pPr>
      <w:bookmarkStart w:id="0" w:name="_bookmark1"/>
      <w:bookmarkEnd w:id="0"/>
      <w:r w:rsidRPr="00CD71B0">
        <w:rPr>
          <w:rFonts w:ascii="Arial" w:hAnsi="Arial" w:cs="Arial"/>
          <w:b/>
          <w:bCs/>
          <w:sz w:val="28"/>
          <w:szCs w:val="28"/>
        </w:rPr>
        <w:br w:type="page"/>
      </w:r>
    </w:p>
    <w:p w14:paraId="7C9A5EDC" w14:textId="77777777" w:rsidR="007E3D58" w:rsidRPr="00925CC3" w:rsidRDefault="007E3D58" w:rsidP="00444D81">
      <w:pPr>
        <w:pStyle w:val="Heading1"/>
        <w:numPr>
          <w:ilvl w:val="0"/>
          <w:numId w:val="0"/>
        </w:numPr>
        <w:rPr>
          <w:sz w:val="24"/>
          <w:szCs w:val="24"/>
        </w:rPr>
      </w:pPr>
      <w:bookmarkStart w:id="1" w:name="_Toc78201615"/>
      <w:bookmarkStart w:id="2" w:name="_Toc161839105"/>
      <w:r w:rsidRPr="00925CC3">
        <w:rPr>
          <w:sz w:val="24"/>
          <w:szCs w:val="24"/>
        </w:rPr>
        <w:lastRenderedPageBreak/>
        <w:t>INTRODUCTION</w:t>
      </w:r>
      <w:bookmarkEnd w:id="1"/>
      <w:bookmarkEnd w:id="2"/>
      <w:r w:rsidRPr="00925CC3">
        <w:rPr>
          <w:sz w:val="24"/>
          <w:szCs w:val="24"/>
        </w:rPr>
        <w:t xml:space="preserve"> </w:t>
      </w:r>
    </w:p>
    <w:p w14:paraId="4936143C" w14:textId="77777777" w:rsidR="00151FDB" w:rsidRPr="00CD71B0" w:rsidRDefault="00151FDB" w:rsidP="005C7B2E">
      <w:pPr>
        <w:pStyle w:val="Default"/>
        <w:rPr>
          <w:rFonts w:ascii="Arial" w:hAnsi="Arial" w:cs="Arial"/>
          <w:sz w:val="28"/>
          <w:szCs w:val="28"/>
        </w:rPr>
      </w:pPr>
    </w:p>
    <w:p w14:paraId="3AB31472" w14:textId="77777777" w:rsidR="007E3D58" w:rsidRPr="00925CC3" w:rsidRDefault="007E3D58" w:rsidP="005C7B2E">
      <w:pPr>
        <w:pStyle w:val="Default"/>
        <w:rPr>
          <w:rFonts w:ascii="Arial" w:hAnsi="Arial" w:cs="Arial"/>
          <w:sz w:val="22"/>
          <w:szCs w:val="22"/>
        </w:rPr>
      </w:pPr>
      <w:r w:rsidRPr="00925CC3">
        <w:rPr>
          <w:rFonts w:ascii="Arial" w:hAnsi="Arial" w:cs="Arial"/>
          <w:sz w:val="22"/>
          <w:szCs w:val="22"/>
        </w:rPr>
        <w:t xml:space="preserve">About Hutchinson Aerospace &amp; Industry (HAI): </w:t>
      </w:r>
    </w:p>
    <w:p w14:paraId="03241A4E" w14:textId="77777777" w:rsidR="00151FDB" w:rsidRPr="00925CC3" w:rsidRDefault="00151FDB" w:rsidP="005C7B2E">
      <w:pPr>
        <w:pStyle w:val="Default"/>
        <w:rPr>
          <w:rFonts w:ascii="Arial" w:hAnsi="Arial" w:cs="Arial"/>
          <w:sz w:val="22"/>
          <w:szCs w:val="22"/>
        </w:rPr>
      </w:pPr>
    </w:p>
    <w:p w14:paraId="1B11E15A" w14:textId="77777777" w:rsidR="007E3D58" w:rsidRPr="00925CC3" w:rsidRDefault="007E3D58" w:rsidP="005C7B2E">
      <w:pPr>
        <w:pStyle w:val="Default"/>
        <w:rPr>
          <w:rFonts w:ascii="Arial" w:hAnsi="Arial" w:cs="Arial"/>
          <w:sz w:val="22"/>
          <w:szCs w:val="22"/>
        </w:rPr>
      </w:pPr>
      <w:r w:rsidRPr="00925CC3">
        <w:rPr>
          <w:rFonts w:ascii="Arial" w:hAnsi="Arial" w:cs="Arial"/>
          <w:sz w:val="22"/>
          <w:szCs w:val="22"/>
        </w:rPr>
        <w:t xml:space="preserve">Hutchinson group is the largest engineering and manufacturing company in the world developing vibration, shock and structure-borne noise control products for Aerospace, Defense and Industrial markets. Hutchinson is a market leader in the industrial rubber sector and is part of TOTAL Chemicals, the Chemical branch of TOTAL. </w:t>
      </w:r>
    </w:p>
    <w:p w14:paraId="17FF0A53" w14:textId="77777777" w:rsidR="00151FDB" w:rsidRPr="003E3AB7" w:rsidRDefault="00151FDB" w:rsidP="005C7B2E">
      <w:pPr>
        <w:pStyle w:val="Default"/>
        <w:rPr>
          <w:rFonts w:ascii="Arial" w:hAnsi="Arial" w:cs="Arial"/>
          <w:sz w:val="22"/>
          <w:szCs w:val="22"/>
        </w:rPr>
      </w:pPr>
    </w:p>
    <w:p w14:paraId="2E3BC75A" w14:textId="7D44395C" w:rsidR="007E3D58" w:rsidRPr="006915B8" w:rsidRDefault="007E3D58" w:rsidP="005C7B2E">
      <w:pPr>
        <w:pStyle w:val="Default"/>
        <w:rPr>
          <w:rFonts w:ascii="Arial" w:hAnsi="Arial" w:cs="Arial"/>
          <w:sz w:val="22"/>
          <w:szCs w:val="22"/>
        </w:rPr>
      </w:pPr>
      <w:r w:rsidRPr="00E246BB">
        <w:rPr>
          <w:rFonts w:ascii="Arial" w:hAnsi="Arial" w:cs="Arial"/>
          <w:sz w:val="22"/>
          <w:szCs w:val="22"/>
        </w:rPr>
        <w:t>Today, HAI is serving a wide va</w:t>
      </w:r>
      <w:r w:rsidRPr="006915B8">
        <w:rPr>
          <w:rFonts w:ascii="Arial" w:hAnsi="Arial" w:cs="Arial"/>
          <w:sz w:val="22"/>
          <w:szCs w:val="22"/>
        </w:rPr>
        <w:t xml:space="preserve">riety of customers worldwide, with diverse applications within construction, consumer products, medium and </w:t>
      </w:r>
      <w:r w:rsidR="0057217E" w:rsidRPr="006915B8">
        <w:rPr>
          <w:rFonts w:ascii="Arial" w:hAnsi="Arial" w:cs="Arial"/>
          <w:sz w:val="22"/>
          <w:szCs w:val="22"/>
        </w:rPr>
        <w:t>heavy-duty</w:t>
      </w:r>
      <w:r w:rsidRPr="006915B8">
        <w:rPr>
          <w:rFonts w:ascii="Arial" w:hAnsi="Arial" w:cs="Arial"/>
          <w:sz w:val="22"/>
          <w:szCs w:val="22"/>
        </w:rPr>
        <w:t xml:space="preserve"> truck and marine markets and is the leading supplier of aerospace vibration isolators and cabin noise reduction systems in the world. HAI’s key manufacturing processes are rubber to metal bonding and rubber compound molding and curing, as well as various assemblies of anti-vibration solutions. </w:t>
      </w:r>
    </w:p>
    <w:p w14:paraId="465BA030" w14:textId="77777777" w:rsidR="00151FDB" w:rsidRPr="006915B8" w:rsidRDefault="00151FDB" w:rsidP="005C7B2E">
      <w:pPr>
        <w:pStyle w:val="Default"/>
        <w:rPr>
          <w:rFonts w:ascii="Arial" w:hAnsi="Arial" w:cs="Arial"/>
          <w:sz w:val="22"/>
          <w:szCs w:val="22"/>
        </w:rPr>
      </w:pPr>
    </w:p>
    <w:p w14:paraId="441D18C5"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In addition, HAI manufactures and markets a line of spring-loaded devices and specialty hardware under the </w:t>
      </w:r>
      <w:proofErr w:type="spellStart"/>
      <w:r w:rsidRPr="006915B8">
        <w:rPr>
          <w:rFonts w:ascii="Arial" w:hAnsi="Arial" w:cs="Arial"/>
          <w:sz w:val="22"/>
          <w:szCs w:val="22"/>
        </w:rPr>
        <w:t>Vlier</w:t>
      </w:r>
      <w:proofErr w:type="spellEnd"/>
      <w:r w:rsidRPr="006915B8">
        <w:rPr>
          <w:rFonts w:ascii="Arial" w:hAnsi="Arial" w:cs="Arial"/>
          <w:sz w:val="22"/>
          <w:szCs w:val="22"/>
        </w:rPr>
        <w:t xml:space="preserve"> brand name. </w:t>
      </w:r>
    </w:p>
    <w:p w14:paraId="2B4C1469" w14:textId="77777777" w:rsidR="00151FDB" w:rsidRPr="006915B8" w:rsidRDefault="00151FDB" w:rsidP="005C7B2E">
      <w:pPr>
        <w:pStyle w:val="Default"/>
        <w:rPr>
          <w:rFonts w:ascii="Arial" w:hAnsi="Arial" w:cs="Arial"/>
          <w:sz w:val="22"/>
          <w:szCs w:val="22"/>
        </w:rPr>
      </w:pPr>
    </w:p>
    <w:p w14:paraId="20B7C7A1" w14:textId="77777777" w:rsidR="007E3D58" w:rsidRPr="006915B8" w:rsidRDefault="007E3D58" w:rsidP="005C7B2E">
      <w:pPr>
        <w:pStyle w:val="Default"/>
        <w:rPr>
          <w:rFonts w:ascii="Arial" w:hAnsi="Arial" w:cs="Arial"/>
          <w:sz w:val="22"/>
          <w:szCs w:val="22"/>
        </w:rPr>
      </w:pPr>
      <w:r w:rsidRPr="006915B8">
        <w:rPr>
          <w:rFonts w:ascii="Arial" w:hAnsi="Arial" w:cs="Arial"/>
          <w:b/>
          <w:bCs/>
          <w:sz w:val="22"/>
          <w:szCs w:val="22"/>
        </w:rPr>
        <w:t xml:space="preserve">Hutchinson Quality Policy: </w:t>
      </w:r>
    </w:p>
    <w:p w14:paraId="457229E7" w14:textId="77777777" w:rsidR="00985095" w:rsidRPr="006915B8" w:rsidRDefault="00985095" w:rsidP="005C7B2E">
      <w:pPr>
        <w:pStyle w:val="Default"/>
        <w:rPr>
          <w:rFonts w:ascii="Arial" w:hAnsi="Arial" w:cs="Arial"/>
          <w:b/>
          <w:bCs/>
          <w:sz w:val="22"/>
          <w:szCs w:val="22"/>
        </w:rPr>
      </w:pPr>
    </w:p>
    <w:p w14:paraId="47BE6885" w14:textId="77777777" w:rsidR="007E3D58" w:rsidRPr="006915B8" w:rsidRDefault="007E3D58" w:rsidP="005C7B2E">
      <w:pPr>
        <w:pStyle w:val="Default"/>
        <w:rPr>
          <w:rFonts w:ascii="Arial" w:hAnsi="Arial" w:cs="Arial"/>
          <w:b/>
          <w:bCs/>
          <w:sz w:val="22"/>
          <w:szCs w:val="22"/>
        </w:rPr>
      </w:pPr>
      <w:r w:rsidRPr="006915B8">
        <w:rPr>
          <w:rFonts w:ascii="Arial" w:hAnsi="Arial" w:cs="Arial"/>
          <w:b/>
          <w:bCs/>
          <w:sz w:val="22"/>
          <w:szCs w:val="22"/>
        </w:rPr>
        <w:t xml:space="preserve">Hutchinson Aerospace &amp; Industry, Inc. is committed to providing our customers with products and services that meet or exceed their requirements for noise and vibration management. This will be accomplished through continuous improvement, which maximizes the effectiveness of human, technical, manufacturing, and financial resources. </w:t>
      </w:r>
    </w:p>
    <w:p w14:paraId="6EBC9BD7" w14:textId="77777777" w:rsidR="00151FDB" w:rsidRPr="006915B8" w:rsidRDefault="00151FDB" w:rsidP="005C7B2E">
      <w:pPr>
        <w:pStyle w:val="Default"/>
        <w:rPr>
          <w:rFonts w:ascii="Arial" w:hAnsi="Arial" w:cs="Arial"/>
          <w:sz w:val="22"/>
          <w:szCs w:val="22"/>
        </w:rPr>
      </w:pPr>
    </w:p>
    <w:p w14:paraId="54B38C07"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This SQM is available online at: </w:t>
      </w:r>
      <w:hyperlink r:id="rId25" w:history="1">
        <w:r w:rsidR="005C7B2E" w:rsidRPr="006915B8">
          <w:rPr>
            <w:rStyle w:val="Hyperlink"/>
            <w:rFonts w:ascii="Arial" w:hAnsi="Arial" w:cs="Arial"/>
            <w:sz w:val="22"/>
            <w:szCs w:val="22"/>
          </w:rPr>
          <w:t>http://www.hutchinsonai.com/company/forms.cfm</w:t>
        </w:r>
      </w:hyperlink>
    </w:p>
    <w:p w14:paraId="070FCB61"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Hutchinson drawings, data sheets, finish lists, etc. are obtained from the Hutchinson Buyer or attached to the PO. </w:t>
      </w:r>
    </w:p>
    <w:p w14:paraId="03F9EBC2" w14:textId="77777777" w:rsidR="00985095" w:rsidRPr="006915B8" w:rsidRDefault="00985095" w:rsidP="005C7B2E">
      <w:pPr>
        <w:pStyle w:val="Default"/>
        <w:rPr>
          <w:rFonts w:ascii="Arial" w:hAnsi="Arial" w:cs="Arial"/>
          <w:sz w:val="22"/>
          <w:szCs w:val="22"/>
        </w:rPr>
      </w:pPr>
    </w:p>
    <w:p w14:paraId="25D628B3" w14:textId="77777777" w:rsidR="007E3D58" w:rsidRPr="00444D81" w:rsidRDefault="007E3D58" w:rsidP="005C7B2E">
      <w:pPr>
        <w:pStyle w:val="Default"/>
        <w:rPr>
          <w:rFonts w:ascii="Arial" w:hAnsi="Arial" w:cs="Arial"/>
          <w:sz w:val="22"/>
          <w:szCs w:val="22"/>
        </w:rPr>
      </w:pPr>
      <w:r w:rsidRPr="006915B8">
        <w:rPr>
          <w:rFonts w:ascii="Arial" w:hAnsi="Arial" w:cs="Arial"/>
          <w:sz w:val="22"/>
          <w:szCs w:val="22"/>
        </w:rPr>
        <w:t xml:space="preserve">Many Hutchinson drawings specify the part’s required finish with a numeric code. The Hutchinson ‘Finish List’ is available online at: </w:t>
      </w:r>
      <w:hyperlink r:id="rId26" w:history="1">
        <w:r w:rsidR="005C7B2E" w:rsidRPr="006915B8">
          <w:rPr>
            <w:rStyle w:val="Hyperlink"/>
            <w:rFonts w:ascii="Arial" w:hAnsi="Arial" w:cs="Arial"/>
            <w:sz w:val="22"/>
            <w:szCs w:val="22"/>
          </w:rPr>
          <w:t>http://www.hutchinsonai.com/company/forms.cfm</w:t>
        </w:r>
      </w:hyperlink>
      <w:r w:rsidRPr="00444D81">
        <w:rPr>
          <w:rFonts w:ascii="Arial" w:hAnsi="Arial" w:cs="Arial"/>
          <w:sz w:val="22"/>
          <w:szCs w:val="22"/>
        </w:rPr>
        <w:t xml:space="preserve"> </w:t>
      </w:r>
    </w:p>
    <w:p w14:paraId="23E42FD9" w14:textId="77777777" w:rsidR="00EC5D54" w:rsidRPr="00444D81" w:rsidRDefault="00EC5D54">
      <w:pPr>
        <w:rPr>
          <w:rFonts w:ascii="Arial" w:hAnsi="Arial" w:cs="Arial"/>
          <w:sz w:val="22"/>
          <w:szCs w:val="22"/>
        </w:rPr>
      </w:pPr>
      <w:r w:rsidRPr="00444D81">
        <w:rPr>
          <w:rFonts w:ascii="Arial" w:hAnsi="Arial" w:cs="Arial"/>
          <w:sz w:val="22"/>
          <w:szCs w:val="22"/>
        </w:rPr>
        <w:br w:type="page"/>
      </w:r>
    </w:p>
    <w:p w14:paraId="040C62FD" w14:textId="77777777" w:rsidR="007E3D58" w:rsidRPr="00CD71B0" w:rsidRDefault="007E3D58" w:rsidP="005C7B2E">
      <w:pPr>
        <w:pStyle w:val="Default"/>
        <w:rPr>
          <w:rFonts w:ascii="Arial" w:hAnsi="Arial" w:cs="Arial"/>
          <w:color w:val="auto"/>
        </w:rPr>
      </w:pPr>
    </w:p>
    <w:p w14:paraId="6A3E3E80" w14:textId="77777777" w:rsidR="00985095" w:rsidRDefault="007E3D58" w:rsidP="00444D81">
      <w:pPr>
        <w:pStyle w:val="Heading1"/>
        <w:numPr>
          <w:ilvl w:val="0"/>
          <w:numId w:val="0"/>
        </w:numPr>
        <w:spacing w:before="0" w:after="0"/>
        <w:rPr>
          <w:sz w:val="24"/>
          <w:szCs w:val="24"/>
        </w:rPr>
      </w:pPr>
      <w:bookmarkStart w:id="3" w:name="_Toc78201616"/>
      <w:bookmarkStart w:id="4" w:name="_Toc161839106"/>
      <w:r w:rsidRPr="00CD71B0">
        <w:rPr>
          <w:sz w:val="24"/>
          <w:szCs w:val="24"/>
        </w:rPr>
        <w:t>OBJECTIVE</w:t>
      </w:r>
      <w:bookmarkEnd w:id="3"/>
      <w:bookmarkEnd w:id="4"/>
    </w:p>
    <w:p w14:paraId="70F0B659" w14:textId="77777777" w:rsidR="007E3D58" w:rsidRPr="00CD71B0" w:rsidRDefault="007E3D58" w:rsidP="00444D81">
      <w:pPr>
        <w:pStyle w:val="Heading1"/>
        <w:numPr>
          <w:ilvl w:val="0"/>
          <w:numId w:val="0"/>
        </w:numPr>
        <w:spacing w:before="0" w:after="0"/>
        <w:rPr>
          <w:sz w:val="24"/>
          <w:szCs w:val="24"/>
        </w:rPr>
      </w:pPr>
      <w:r w:rsidRPr="00CD71B0">
        <w:rPr>
          <w:sz w:val="24"/>
          <w:szCs w:val="24"/>
        </w:rPr>
        <w:t xml:space="preserve"> </w:t>
      </w:r>
    </w:p>
    <w:p w14:paraId="5D906C37" w14:textId="77777777" w:rsidR="00985095" w:rsidRPr="003E3AB7" w:rsidRDefault="007E3D58" w:rsidP="005C7B2E">
      <w:pPr>
        <w:pStyle w:val="Default"/>
        <w:ind w:right="263"/>
        <w:rPr>
          <w:rFonts w:ascii="Arial" w:hAnsi="Arial" w:cs="Arial"/>
          <w:color w:val="auto"/>
          <w:sz w:val="22"/>
          <w:szCs w:val="22"/>
        </w:rPr>
      </w:pPr>
      <w:r w:rsidRPr="00925CC3">
        <w:rPr>
          <w:rFonts w:ascii="Arial" w:hAnsi="Arial" w:cs="Arial"/>
          <w:color w:val="auto"/>
          <w:sz w:val="22"/>
          <w:szCs w:val="22"/>
        </w:rPr>
        <w:t xml:space="preserve">As an extension of Hutchinson’s operations, we rely on our suppliers to provide material, products, and services that meet </w:t>
      </w:r>
      <w:proofErr w:type="gramStart"/>
      <w:r w:rsidRPr="00925CC3">
        <w:rPr>
          <w:rFonts w:ascii="Arial" w:hAnsi="Arial" w:cs="Arial"/>
          <w:color w:val="auto"/>
          <w:sz w:val="22"/>
          <w:szCs w:val="22"/>
        </w:rPr>
        <w:t>all of</w:t>
      </w:r>
      <w:proofErr w:type="gramEnd"/>
      <w:r w:rsidRPr="00925CC3">
        <w:rPr>
          <w:rFonts w:ascii="Arial" w:hAnsi="Arial" w:cs="Arial"/>
          <w:color w:val="auto"/>
          <w:sz w:val="22"/>
          <w:szCs w:val="22"/>
        </w:rPr>
        <w:t xml:space="preserve"> the requirements of Hutchinson contracts, applicable specifications and the quality managemen</w:t>
      </w:r>
      <w:r w:rsidR="005C7B2E" w:rsidRPr="00925CC3">
        <w:rPr>
          <w:rFonts w:ascii="Arial" w:hAnsi="Arial" w:cs="Arial"/>
          <w:color w:val="auto"/>
          <w:sz w:val="22"/>
          <w:szCs w:val="22"/>
        </w:rPr>
        <w:t xml:space="preserve">t requirements outlined herein.  </w:t>
      </w:r>
    </w:p>
    <w:p w14:paraId="08946BCD" w14:textId="77777777" w:rsidR="00985095" w:rsidRPr="00E246BB" w:rsidRDefault="00985095" w:rsidP="005C7B2E">
      <w:pPr>
        <w:pStyle w:val="Default"/>
        <w:ind w:right="263"/>
        <w:rPr>
          <w:rFonts w:ascii="Arial" w:hAnsi="Arial" w:cs="Arial"/>
          <w:color w:val="auto"/>
          <w:sz w:val="22"/>
          <w:szCs w:val="22"/>
        </w:rPr>
      </w:pPr>
    </w:p>
    <w:p w14:paraId="40F84794" w14:textId="77777777" w:rsidR="007E3D58" w:rsidRPr="006915B8" w:rsidRDefault="007E3D58" w:rsidP="005C7B2E">
      <w:pPr>
        <w:pStyle w:val="Default"/>
        <w:ind w:right="263"/>
        <w:rPr>
          <w:rFonts w:ascii="Arial" w:hAnsi="Arial" w:cs="Arial"/>
          <w:color w:val="auto"/>
          <w:sz w:val="22"/>
          <w:szCs w:val="22"/>
        </w:rPr>
      </w:pPr>
      <w:r w:rsidRPr="006915B8">
        <w:rPr>
          <w:rFonts w:ascii="Arial" w:hAnsi="Arial" w:cs="Arial"/>
          <w:color w:val="auto"/>
          <w:sz w:val="22"/>
          <w:szCs w:val="22"/>
        </w:rPr>
        <w:t xml:space="preserve">In today’s manufacturing environment, product and associated documentation that is found to be non-conforming at receiving, or during production, causes serious disruption to the production and shipping schedules, resulting in high production costs. </w:t>
      </w:r>
    </w:p>
    <w:p w14:paraId="0FDEC3C6" w14:textId="77777777" w:rsidR="00985095" w:rsidRPr="006915B8" w:rsidRDefault="00985095" w:rsidP="005C7B2E">
      <w:pPr>
        <w:pStyle w:val="Default"/>
        <w:rPr>
          <w:rFonts w:ascii="Arial" w:hAnsi="Arial" w:cs="Arial"/>
          <w:color w:val="auto"/>
          <w:sz w:val="22"/>
          <w:szCs w:val="22"/>
        </w:rPr>
      </w:pPr>
    </w:p>
    <w:p w14:paraId="70092F96" w14:textId="77777777" w:rsidR="007E3D58" w:rsidRPr="006915B8" w:rsidRDefault="007E3D58" w:rsidP="005C7B2E">
      <w:pPr>
        <w:pStyle w:val="Default"/>
        <w:rPr>
          <w:rFonts w:ascii="Arial" w:hAnsi="Arial" w:cs="Arial"/>
          <w:color w:val="auto"/>
          <w:sz w:val="22"/>
          <w:szCs w:val="22"/>
        </w:rPr>
      </w:pPr>
      <w:r w:rsidRPr="006915B8">
        <w:rPr>
          <w:rFonts w:ascii="Arial" w:hAnsi="Arial" w:cs="Arial"/>
          <w:color w:val="auto"/>
          <w:sz w:val="22"/>
          <w:szCs w:val="22"/>
        </w:rPr>
        <w:t xml:space="preserve">Hutchinson is committed to providing products that exceed our </w:t>
      </w:r>
      <w:proofErr w:type="gramStart"/>
      <w:r w:rsidRPr="006915B8">
        <w:rPr>
          <w:rFonts w:ascii="Arial" w:hAnsi="Arial" w:cs="Arial"/>
          <w:color w:val="auto"/>
          <w:sz w:val="22"/>
          <w:szCs w:val="22"/>
        </w:rPr>
        <w:t>Customers’</w:t>
      </w:r>
      <w:proofErr w:type="gramEnd"/>
      <w:r w:rsidRPr="006915B8">
        <w:rPr>
          <w:rFonts w:ascii="Arial" w:hAnsi="Arial" w:cs="Arial"/>
          <w:color w:val="auto"/>
          <w:sz w:val="22"/>
          <w:szCs w:val="22"/>
        </w:rPr>
        <w:t xml:space="preserve"> requirements and expectations. To be successful, we partner with high performing suppliers. We are committed to working together toward our goal of 100% Quality and Delivery Performance. Hutchinson Aerospace &amp; Industry’s Supplier Quality Manual (SQM) outlines our general standards and requirements for all Suppliers. </w:t>
      </w:r>
    </w:p>
    <w:p w14:paraId="2B737139" w14:textId="77777777" w:rsidR="005C7B2E" w:rsidRPr="006915B8" w:rsidRDefault="005C7B2E" w:rsidP="005C7B2E">
      <w:pPr>
        <w:pStyle w:val="Default"/>
        <w:rPr>
          <w:rFonts w:ascii="Arial" w:hAnsi="Arial" w:cs="Arial"/>
          <w:color w:val="auto"/>
          <w:sz w:val="22"/>
          <w:szCs w:val="22"/>
        </w:rPr>
      </w:pPr>
    </w:p>
    <w:p w14:paraId="06CB688F" w14:textId="77777777" w:rsidR="007E3D58" w:rsidRPr="006915B8" w:rsidRDefault="007E3D58" w:rsidP="005C7B2E">
      <w:pPr>
        <w:pStyle w:val="Default"/>
        <w:rPr>
          <w:rFonts w:ascii="Arial" w:hAnsi="Arial" w:cs="Arial"/>
          <w:b/>
          <w:bCs/>
          <w:color w:val="auto"/>
          <w:sz w:val="22"/>
          <w:szCs w:val="22"/>
        </w:rPr>
      </w:pPr>
      <w:r w:rsidRPr="006915B8">
        <w:rPr>
          <w:rFonts w:ascii="Arial" w:hAnsi="Arial" w:cs="Arial"/>
          <w:b/>
          <w:bCs/>
          <w:color w:val="auto"/>
          <w:sz w:val="22"/>
          <w:szCs w:val="22"/>
        </w:rPr>
        <w:t xml:space="preserve">Hutchinson requires suppliers to control the quality of material shipped and accuracy of all associated documentation. </w:t>
      </w:r>
    </w:p>
    <w:p w14:paraId="4476E90D" w14:textId="77777777" w:rsidR="005C7B2E" w:rsidRDefault="005C7B2E" w:rsidP="005C7B2E">
      <w:pPr>
        <w:pStyle w:val="Default"/>
        <w:rPr>
          <w:rFonts w:ascii="Arial" w:hAnsi="Arial" w:cs="Arial"/>
          <w:color w:val="auto"/>
        </w:rPr>
      </w:pPr>
    </w:p>
    <w:p w14:paraId="20D76CEB" w14:textId="77777777" w:rsidR="00C0315D" w:rsidRDefault="00C0315D" w:rsidP="005C7B2E">
      <w:pPr>
        <w:pStyle w:val="Default"/>
        <w:rPr>
          <w:rFonts w:ascii="Arial" w:hAnsi="Arial" w:cs="Arial"/>
          <w:color w:val="auto"/>
        </w:rPr>
      </w:pPr>
    </w:p>
    <w:p w14:paraId="037A3B02" w14:textId="77777777" w:rsidR="00C0315D" w:rsidRDefault="00C0315D" w:rsidP="005C7B2E">
      <w:pPr>
        <w:pStyle w:val="Default"/>
        <w:rPr>
          <w:rFonts w:ascii="Arial" w:hAnsi="Arial" w:cs="Arial"/>
          <w:color w:val="auto"/>
        </w:rPr>
      </w:pPr>
    </w:p>
    <w:p w14:paraId="033661B8" w14:textId="77777777" w:rsidR="00C0315D" w:rsidRPr="00CD71B0" w:rsidRDefault="00C0315D" w:rsidP="005C7B2E">
      <w:pPr>
        <w:pStyle w:val="Default"/>
        <w:rPr>
          <w:rFonts w:ascii="Arial" w:hAnsi="Arial" w:cs="Arial"/>
          <w:color w:val="auto"/>
        </w:rPr>
      </w:pPr>
    </w:p>
    <w:p w14:paraId="584F86D7" w14:textId="77777777" w:rsidR="007E3D58" w:rsidRPr="00CD71B0" w:rsidRDefault="00204B64" w:rsidP="00444D81">
      <w:pPr>
        <w:pStyle w:val="Heading1"/>
        <w:numPr>
          <w:ilvl w:val="0"/>
          <w:numId w:val="0"/>
        </w:numPr>
        <w:rPr>
          <w:sz w:val="24"/>
          <w:szCs w:val="24"/>
        </w:rPr>
      </w:pPr>
      <w:bookmarkStart w:id="5" w:name="_Toc78201617"/>
      <w:bookmarkStart w:id="6" w:name="_Toc161839107"/>
      <w:r>
        <w:rPr>
          <w:sz w:val="24"/>
          <w:szCs w:val="24"/>
        </w:rPr>
        <w:t xml:space="preserve">1.  </w:t>
      </w:r>
      <w:r w:rsidR="007E3D58" w:rsidRPr="00CD71B0">
        <w:rPr>
          <w:sz w:val="24"/>
          <w:szCs w:val="24"/>
        </w:rPr>
        <w:t>SCOPE</w:t>
      </w:r>
      <w:bookmarkEnd w:id="5"/>
      <w:bookmarkEnd w:id="6"/>
      <w:r w:rsidR="007E3D58" w:rsidRPr="00CD71B0">
        <w:rPr>
          <w:sz w:val="24"/>
          <w:szCs w:val="24"/>
        </w:rPr>
        <w:t xml:space="preserve"> </w:t>
      </w:r>
    </w:p>
    <w:p w14:paraId="7DF4CC62" w14:textId="77777777" w:rsidR="00985095" w:rsidRDefault="00985095" w:rsidP="005C7B2E">
      <w:pPr>
        <w:pStyle w:val="Default"/>
        <w:rPr>
          <w:rFonts w:ascii="Arial" w:hAnsi="Arial" w:cs="Arial"/>
          <w:color w:val="auto"/>
          <w:sz w:val="22"/>
          <w:szCs w:val="22"/>
        </w:rPr>
      </w:pPr>
    </w:p>
    <w:p w14:paraId="3351BA1F" w14:textId="2EEDFFC4" w:rsidR="007E3D58" w:rsidRPr="00925CC3" w:rsidRDefault="007E3D58" w:rsidP="005C7B2E">
      <w:pPr>
        <w:pStyle w:val="Default"/>
        <w:rPr>
          <w:rFonts w:ascii="Arial" w:hAnsi="Arial" w:cs="Arial"/>
          <w:color w:val="auto"/>
          <w:sz w:val="22"/>
          <w:szCs w:val="22"/>
        </w:rPr>
      </w:pPr>
      <w:r w:rsidRPr="00925CC3">
        <w:rPr>
          <w:rFonts w:ascii="Arial" w:hAnsi="Arial" w:cs="Arial"/>
          <w:color w:val="auto"/>
          <w:sz w:val="22"/>
          <w:szCs w:val="22"/>
        </w:rPr>
        <w:t xml:space="preserve">This document applies to all suppliers providing Hutchinson with materials, products, processing and related services, including intra-company suppliers, and when applicable, to supplier sub-tier sources. The general requirements outlined herein do not supersede requirements in the Hutchinson contract, Purchase Order, drawings, applicable engineering specifications and process specifications or applicable </w:t>
      </w:r>
      <w:r w:rsidR="0057217E" w:rsidRPr="00925CC3">
        <w:rPr>
          <w:rFonts w:ascii="Arial" w:hAnsi="Arial" w:cs="Arial"/>
          <w:color w:val="auto"/>
          <w:sz w:val="22"/>
          <w:szCs w:val="22"/>
        </w:rPr>
        <w:t>long-term</w:t>
      </w:r>
      <w:r w:rsidRPr="00925CC3">
        <w:rPr>
          <w:rFonts w:ascii="Arial" w:hAnsi="Arial" w:cs="Arial"/>
          <w:color w:val="auto"/>
          <w:sz w:val="22"/>
          <w:szCs w:val="22"/>
        </w:rPr>
        <w:t xml:space="preserve"> agreement(s). In this manual, the terms "shall" and "must" mean that the described action is mandatory; "should" means that the described action is necessary and expected with some flexibility allowed in the method of compliance; and “may” means that the described action is permissible or discretionary.</w:t>
      </w:r>
    </w:p>
    <w:p w14:paraId="615E0E1A" w14:textId="77777777" w:rsidR="005C7B2E" w:rsidRPr="00444D81" w:rsidRDefault="005C7B2E">
      <w:pPr>
        <w:rPr>
          <w:rFonts w:ascii="Arial" w:hAnsi="Arial" w:cs="Arial"/>
          <w:b/>
          <w:bCs/>
          <w:sz w:val="22"/>
          <w:szCs w:val="22"/>
        </w:rPr>
      </w:pPr>
      <w:r w:rsidRPr="00444D81">
        <w:rPr>
          <w:rFonts w:ascii="Arial" w:hAnsi="Arial" w:cs="Arial"/>
          <w:b/>
          <w:bCs/>
          <w:sz w:val="22"/>
          <w:szCs w:val="22"/>
        </w:rPr>
        <w:br w:type="page"/>
      </w:r>
    </w:p>
    <w:p w14:paraId="704FE94A" w14:textId="77777777" w:rsidR="007E3D58" w:rsidRPr="00CD71B0" w:rsidRDefault="00A23CC1" w:rsidP="00444D81">
      <w:pPr>
        <w:pStyle w:val="Heading1"/>
        <w:numPr>
          <w:ilvl w:val="0"/>
          <w:numId w:val="0"/>
        </w:numPr>
        <w:rPr>
          <w:sz w:val="24"/>
          <w:szCs w:val="24"/>
        </w:rPr>
      </w:pPr>
      <w:bookmarkStart w:id="7" w:name="_Toc78201618"/>
      <w:bookmarkStart w:id="8" w:name="_Toc161839108"/>
      <w:r w:rsidRPr="00CD71B0">
        <w:rPr>
          <w:sz w:val="24"/>
          <w:szCs w:val="24"/>
        </w:rPr>
        <w:lastRenderedPageBreak/>
        <w:t>2.</w:t>
      </w:r>
      <w:r w:rsidR="00204B64">
        <w:rPr>
          <w:sz w:val="24"/>
          <w:szCs w:val="24"/>
        </w:rPr>
        <w:t xml:space="preserve">  </w:t>
      </w:r>
      <w:r w:rsidR="007E3D58" w:rsidRPr="00CD71B0">
        <w:rPr>
          <w:sz w:val="24"/>
          <w:szCs w:val="24"/>
        </w:rPr>
        <w:t>QUALITY SYSTEM REQUIREMENTS</w:t>
      </w:r>
      <w:bookmarkEnd w:id="7"/>
      <w:bookmarkEnd w:id="8"/>
      <w:r w:rsidR="007E3D58" w:rsidRPr="00CD71B0">
        <w:rPr>
          <w:sz w:val="24"/>
          <w:szCs w:val="24"/>
        </w:rPr>
        <w:t xml:space="preserve"> </w:t>
      </w:r>
    </w:p>
    <w:p w14:paraId="44B5A0A9" w14:textId="77777777" w:rsidR="00985095" w:rsidRDefault="00985095" w:rsidP="007E3D58">
      <w:pPr>
        <w:pStyle w:val="Default"/>
        <w:rPr>
          <w:rFonts w:ascii="Arial" w:hAnsi="Arial" w:cs="Arial"/>
          <w:color w:val="auto"/>
          <w:sz w:val="22"/>
          <w:szCs w:val="22"/>
        </w:rPr>
      </w:pPr>
    </w:p>
    <w:p w14:paraId="06E15913" w14:textId="77777777"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Suppliers and their sub tiers shall maintain a Quality Management System (QMS) that is certified by an accredited third-party certification body to the latest version o</w:t>
      </w:r>
      <w:r w:rsidR="005C7B2E" w:rsidRPr="00925CC3">
        <w:rPr>
          <w:rFonts w:ascii="Arial" w:hAnsi="Arial" w:cs="Arial"/>
          <w:color w:val="auto"/>
          <w:sz w:val="22"/>
          <w:szCs w:val="22"/>
        </w:rPr>
        <w:t>f one or more of the following:</w:t>
      </w:r>
    </w:p>
    <w:p w14:paraId="0E22F40A" w14:textId="77777777" w:rsidR="005C7B2E" w:rsidRPr="003E3AB7" w:rsidRDefault="005C7B2E" w:rsidP="007E3D58">
      <w:pPr>
        <w:pStyle w:val="Default"/>
        <w:rPr>
          <w:rFonts w:ascii="Arial" w:hAnsi="Arial" w:cs="Arial"/>
          <w:color w:val="auto"/>
          <w:sz w:val="22"/>
          <w:szCs w:val="22"/>
        </w:rPr>
      </w:pPr>
    </w:p>
    <w:p w14:paraId="6DF8D7B5" w14:textId="77777777" w:rsidR="007E3D58" w:rsidRPr="006915B8" w:rsidRDefault="007E3D58" w:rsidP="00D21BB2">
      <w:pPr>
        <w:pStyle w:val="Default"/>
        <w:numPr>
          <w:ilvl w:val="0"/>
          <w:numId w:val="5"/>
        </w:numPr>
        <w:rPr>
          <w:rFonts w:ascii="Arial" w:hAnsi="Arial" w:cs="Arial"/>
          <w:color w:val="auto"/>
          <w:sz w:val="22"/>
          <w:szCs w:val="22"/>
        </w:rPr>
      </w:pPr>
      <w:r w:rsidRPr="003E3AB7">
        <w:rPr>
          <w:rFonts w:ascii="Arial" w:hAnsi="Arial" w:cs="Arial"/>
          <w:color w:val="auto"/>
          <w:sz w:val="22"/>
          <w:szCs w:val="22"/>
        </w:rPr>
        <w:t xml:space="preserve">ISO 9001 - Quality Management System Requirements (see </w:t>
      </w:r>
      <w:hyperlink r:id="rId27" w:history="1">
        <w:r w:rsidRPr="006915B8">
          <w:rPr>
            <w:rStyle w:val="Hyperlink"/>
            <w:rFonts w:ascii="Arial" w:hAnsi="Arial" w:cs="Arial"/>
            <w:sz w:val="22"/>
            <w:szCs w:val="22"/>
          </w:rPr>
          <w:t>http://www.anab.org</w:t>
        </w:r>
      </w:hyperlink>
      <w:r w:rsidRPr="006915B8">
        <w:rPr>
          <w:rFonts w:ascii="Arial" w:hAnsi="Arial" w:cs="Arial"/>
          <w:color w:val="auto"/>
          <w:sz w:val="22"/>
          <w:szCs w:val="22"/>
        </w:rPr>
        <w:t xml:space="preserve"> and </w:t>
      </w:r>
      <w:hyperlink r:id="rId28" w:history="1">
        <w:r w:rsidRPr="006915B8">
          <w:rPr>
            <w:rStyle w:val="Hyperlink"/>
            <w:rFonts w:ascii="Arial" w:hAnsi="Arial" w:cs="Arial"/>
            <w:sz w:val="22"/>
            <w:szCs w:val="22"/>
          </w:rPr>
          <w:t>http://www.iaf.nu</w:t>
        </w:r>
      </w:hyperlink>
      <w:r w:rsidRPr="006915B8">
        <w:rPr>
          <w:rFonts w:ascii="Arial" w:hAnsi="Arial" w:cs="Arial"/>
          <w:color w:val="auto"/>
          <w:sz w:val="22"/>
          <w:szCs w:val="22"/>
        </w:rPr>
        <w:t xml:space="preserve">) </w:t>
      </w:r>
    </w:p>
    <w:p w14:paraId="7E781DCE"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AS/EN/JISQ9100 - Quality Management System Requirements (Aerospace) (see </w:t>
      </w:r>
      <w:hyperlink r:id="rId29" w:history="1">
        <w:r w:rsidRPr="006915B8">
          <w:rPr>
            <w:rStyle w:val="Hyperlink"/>
            <w:rFonts w:ascii="Arial" w:hAnsi="Arial" w:cs="Arial"/>
            <w:sz w:val="22"/>
            <w:szCs w:val="22"/>
          </w:rPr>
          <w:t>http://www.sae.org/iaqg/</w:t>
        </w:r>
      </w:hyperlink>
      <w:r w:rsidRPr="006915B8">
        <w:rPr>
          <w:rFonts w:ascii="Arial" w:hAnsi="Arial" w:cs="Arial"/>
          <w:color w:val="auto"/>
          <w:sz w:val="22"/>
          <w:szCs w:val="22"/>
        </w:rPr>
        <w:t xml:space="preserve">) </w:t>
      </w:r>
    </w:p>
    <w:p w14:paraId="611C6D22"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IATF 16949 - Quality System Requirements (Automotive, Truck &amp; Heavy Equipment) See </w:t>
      </w:r>
      <w:hyperlink r:id="rId30" w:history="1">
        <w:r w:rsidRPr="006915B8">
          <w:rPr>
            <w:rStyle w:val="Hyperlink"/>
            <w:rFonts w:ascii="Arial" w:hAnsi="Arial" w:cs="Arial"/>
            <w:sz w:val="22"/>
            <w:szCs w:val="22"/>
          </w:rPr>
          <w:t>http://www.iaob.org</w:t>
        </w:r>
      </w:hyperlink>
      <w:r w:rsidRPr="006915B8">
        <w:rPr>
          <w:rFonts w:ascii="Arial" w:hAnsi="Arial" w:cs="Arial"/>
          <w:color w:val="auto"/>
          <w:sz w:val="22"/>
          <w:szCs w:val="22"/>
        </w:rPr>
        <w:t xml:space="preserve">) </w:t>
      </w:r>
    </w:p>
    <w:p w14:paraId="1A939097" w14:textId="77777777" w:rsidR="007E3D58" w:rsidRPr="006915B8" w:rsidRDefault="007E3D58" w:rsidP="007E3D58">
      <w:pPr>
        <w:pStyle w:val="Default"/>
        <w:rPr>
          <w:rFonts w:ascii="Arial" w:hAnsi="Arial" w:cs="Arial"/>
          <w:color w:val="auto"/>
          <w:sz w:val="22"/>
          <w:szCs w:val="22"/>
        </w:rPr>
      </w:pPr>
    </w:p>
    <w:p w14:paraId="2A1E9F2A" w14:textId="0DBBFB02" w:rsidR="007E3D58" w:rsidRPr="006915B8" w:rsidRDefault="007E3D58" w:rsidP="007E3D58">
      <w:pPr>
        <w:pStyle w:val="Default"/>
        <w:rPr>
          <w:rFonts w:ascii="Arial" w:hAnsi="Arial" w:cs="Arial"/>
          <w:color w:val="auto"/>
          <w:sz w:val="22"/>
          <w:szCs w:val="22"/>
        </w:rPr>
      </w:pPr>
      <w:r w:rsidRPr="006915B8">
        <w:rPr>
          <w:rFonts w:ascii="Arial" w:hAnsi="Arial" w:cs="Arial"/>
          <w:color w:val="auto"/>
          <w:sz w:val="22"/>
          <w:szCs w:val="22"/>
        </w:rPr>
        <w:t xml:space="preserve">In the absence of third-party certification, Hutchinson Purchasing and Supplier Quality may authorize the acceptance of other evidence of compliance. This may include </w:t>
      </w:r>
      <w:r w:rsidR="0057217E" w:rsidRPr="006915B8">
        <w:rPr>
          <w:rFonts w:ascii="Arial" w:hAnsi="Arial" w:cs="Arial"/>
          <w:color w:val="auto"/>
          <w:sz w:val="22"/>
          <w:szCs w:val="22"/>
        </w:rPr>
        <w:t>second party</w:t>
      </w:r>
      <w:r w:rsidRPr="006915B8">
        <w:rPr>
          <w:rFonts w:ascii="Arial" w:hAnsi="Arial" w:cs="Arial"/>
          <w:color w:val="auto"/>
          <w:sz w:val="22"/>
          <w:szCs w:val="22"/>
        </w:rPr>
        <w:t xml:space="preserve"> (Hutchinson) audit or first-party (self) assessment to the applicable criteria, or to a set of alternative basic quality requirements determined by Hutchinson</w:t>
      </w:r>
      <w:r w:rsidR="00A23CC1" w:rsidRPr="006915B8">
        <w:rPr>
          <w:rFonts w:ascii="Arial" w:hAnsi="Arial" w:cs="Arial"/>
          <w:color w:val="auto"/>
          <w:sz w:val="22"/>
          <w:szCs w:val="22"/>
        </w:rPr>
        <w:t xml:space="preserve"> Supplier Quality organization.</w:t>
      </w:r>
    </w:p>
    <w:p w14:paraId="73CCCB79" w14:textId="77777777" w:rsidR="00A23CC1" w:rsidRPr="006915B8" w:rsidRDefault="00A23CC1" w:rsidP="007E3D58">
      <w:pPr>
        <w:pStyle w:val="Default"/>
        <w:rPr>
          <w:rFonts w:ascii="Arial" w:hAnsi="Arial" w:cs="Arial"/>
          <w:color w:val="auto"/>
          <w:sz w:val="22"/>
          <w:szCs w:val="22"/>
        </w:rPr>
      </w:pPr>
    </w:p>
    <w:p w14:paraId="12A6CA29" w14:textId="77777777" w:rsidR="007E3D58" w:rsidRPr="006915B8" w:rsidRDefault="007E3D58" w:rsidP="007E3D58">
      <w:pPr>
        <w:pStyle w:val="Default"/>
        <w:rPr>
          <w:rFonts w:ascii="Arial" w:hAnsi="Arial" w:cs="Arial"/>
          <w:i/>
          <w:iCs/>
          <w:color w:val="auto"/>
          <w:sz w:val="22"/>
          <w:szCs w:val="22"/>
        </w:rPr>
      </w:pPr>
      <w:r w:rsidRPr="006915B8">
        <w:rPr>
          <w:rFonts w:ascii="Arial" w:hAnsi="Arial" w:cs="Arial"/>
          <w:i/>
          <w:iCs/>
          <w:color w:val="auto"/>
          <w:sz w:val="22"/>
          <w:szCs w:val="22"/>
        </w:rPr>
        <w:t xml:space="preserve">Components manufactured for Aerospace industry (PO quality type- AS9100) shall comply with the following requirements: </w:t>
      </w:r>
    </w:p>
    <w:p w14:paraId="23A63B45" w14:textId="77777777" w:rsidR="00985095" w:rsidRPr="006915B8" w:rsidRDefault="00985095" w:rsidP="007E3D58">
      <w:pPr>
        <w:pStyle w:val="Default"/>
        <w:rPr>
          <w:rFonts w:ascii="Arial" w:hAnsi="Arial" w:cs="Arial"/>
          <w:color w:val="auto"/>
          <w:sz w:val="22"/>
          <w:szCs w:val="22"/>
        </w:rPr>
      </w:pPr>
    </w:p>
    <w:p w14:paraId="3B3C9EA2"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Distributors/Stock lists - shall establish and maintain a QMS that </w:t>
      </w:r>
      <w:proofErr w:type="gramStart"/>
      <w:r w:rsidRPr="006915B8">
        <w:rPr>
          <w:rFonts w:ascii="Arial" w:hAnsi="Arial" w:cs="Arial"/>
          <w:i/>
          <w:iCs/>
          <w:color w:val="auto"/>
          <w:sz w:val="22"/>
          <w:szCs w:val="22"/>
        </w:rPr>
        <w:t>is in compliance with</w:t>
      </w:r>
      <w:proofErr w:type="gramEnd"/>
      <w:r w:rsidRPr="006915B8">
        <w:rPr>
          <w:rFonts w:ascii="Arial" w:hAnsi="Arial" w:cs="Arial"/>
          <w:i/>
          <w:iCs/>
          <w:color w:val="auto"/>
          <w:sz w:val="22"/>
          <w:szCs w:val="22"/>
        </w:rPr>
        <w:t xml:space="preserve"> AS9120/EN9120, AS/EN/JISQ9100 or ISO 9001-2000 AND shall ensure that all sub-tiers are compliant to AS-9100 quality requirement. </w:t>
      </w:r>
    </w:p>
    <w:p w14:paraId="1F9E7B27" w14:textId="77777777" w:rsidR="007E3D58" w:rsidRPr="006915B8" w:rsidRDefault="007E3D58" w:rsidP="007E3D58">
      <w:pPr>
        <w:pStyle w:val="Default"/>
        <w:rPr>
          <w:rFonts w:ascii="Arial" w:hAnsi="Arial" w:cs="Arial"/>
          <w:color w:val="auto"/>
          <w:sz w:val="22"/>
          <w:szCs w:val="22"/>
        </w:rPr>
      </w:pPr>
    </w:p>
    <w:p w14:paraId="1DE759E4"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Calibration Suppliers - shall establish and maintain a measurement management system that </w:t>
      </w:r>
      <w:proofErr w:type="gramStart"/>
      <w:r w:rsidRPr="006915B8">
        <w:rPr>
          <w:rFonts w:ascii="Arial" w:hAnsi="Arial" w:cs="Arial"/>
          <w:i/>
          <w:iCs/>
          <w:color w:val="auto"/>
          <w:sz w:val="22"/>
          <w:szCs w:val="22"/>
        </w:rPr>
        <w:t>is in compliance with</w:t>
      </w:r>
      <w:proofErr w:type="gramEnd"/>
      <w:r w:rsidRPr="006915B8">
        <w:rPr>
          <w:rFonts w:ascii="Arial" w:hAnsi="Arial" w:cs="Arial"/>
          <w:i/>
          <w:iCs/>
          <w:color w:val="auto"/>
          <w:sz w:val="22"/>
          <w:szCs w:val="22"/>
        </w:rPr>
        <w:t xml:space="preserve"> either: ANSI/NCSL Z540.1 - Calibration Laboratories and Measuring &amp; Test Equipment Requirements, or </w:t>
      </w:r>
      <w:r w:rsidRPr="006915B8">
        <w:rPr>
          <w:rFonts w:ascii="Arial" w:hAnsi="Arial" w:cs="Arial"/>
          <w:color w:val="auto"/>
          <w:sz w:val="22"/>
          <w:szCs w:val="22"/>
        </w:rPr>
        <w:t xml:space="preserve">− </w:t>
      </w:r>
      <w:r w:rsidRPr="006915B8">
        <w:rPr>
          <w:rFonts w:ascii="Arial" w:hAnsi="Arial" w:cs="Arial"/>
          <w:i/>
          <w:iCs/>
          <w:color w:val="auto"/>
          <w:sz w:val="22"/>
          <w:szCs w:val="22"/>
        </w:rPr>
        <w:t xml:space="preserve">ISO 10012 - Requirements for Measurement Processes and Measuring Equipment </w:t>
      </w:r>
    </w:p>
    <w:p w14:paraId="4F7047AF" w14:textId="77777777" w:rsidR="007E3D58" w:rsidRPr="006915B8" w:rsidRDefault="007E3D58" w:rsidP="007E3D58">
      <w:pPr>
        <w:pStyle w:val="Default"/>
        <w:rPr>
          <w:rFonts w:ascii="Arial" w:hAnsi="Arial" w:cs="Arial"/>
          <w:color w:val="auto"/>
          <w:sz w:val="22"/>
          <w:szCs w:val="22"/>
        </w:rPr>
      </w:pPr>
    </w:p>
    <w:p w14:paraId="217AE5D5"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Special Process Suppliers - shall establish and maintain a QMS that </w:t>
      </w:r>
      <w:proofErr w:type="gramStart"/>
      <w:r w:rsidRPr="006915B8">
        <w:rPr>
          <w:rFonts w:ascii="Arial" w:hAnsi="Arial" w:cs="Arial"/>
          <w:i/>
          <w:iCs/>
          <w:color w:val="auto"/>
          <w:sz w:val="22"/>
          <w:szCs w:val="22"/>
        </w:rPr>
        <w:t>is in compliance with</w:t>
      </w:r>
      <w:proofErr w:type="gramEnd"/>
      <w:r w:rsidRPr="006915B8">
        <w:rPr>
          <w:rFonts w:ascii="Arial" w:hAnsi="Arial" w:cs="Arial"/>
          <w:i/>
          <w:iCs/>
          <w:color w:val="auto"/>
          <w:sz w:val="22"/>
          <w:szCs w:val="22"/>
        </w:rPr>
        <w:t xml:space="preserve"> AS/EN/JISQ9100, AS9003 or PRI/Nadcap AC7004. </w:t>
      </w:r>
    </w:p>
    <w:p w14:paraId="02CFED61" w14:textId="77777777" w:rsidR="007E3D58" w:rsidRPr="006915B8" w:rsidRDefault="007E3D58" w:rsidP="007E3D58">
      <w:pPr>
        <w:pStyle w:val="Default"/>
        <w:rPr>
          <w:rFonts w:ascii="Arial" w:hAnsi="Arial" w:cs="Arial"/>
          <w:color w:val="auto"/>
          <w:sz w:val="22"/>
          <w:szCs w:val="22"/>
        </w:rPr>
      </w:pPr>
    </w:p>
    <w:p w14:paraId="7DD26346" w14:textId="77777777" w:rsidR="007E3D58" w:rsidRPr="00F458C9"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Commercial-Off-The-Shelf Suppliers (COTS) - shall establish a QMS in compliance with ISO 9001 or equivalent. </w:t>
      </w:r>
    </w:p>
    <w:p w14:paraId="0B3767C0" w14:textId="77777777" w:rsidR="00725CDE" w:rsidRDefault="00725CDE" w:rsidP="00F458C9">
      <w:pPr>
        <w:pStyle w:val="ListParagraph"/>
        <w:rPr>
          <w:rFonts w:ascii="Arial" w:hAnsi="Arial" w:cs="Arial"/>
          <w:sz w:val="22"/>
          <w:szCs w:val="22"/>
        </w:rPr>
      </w:pPr>
    </w:p>
    <w:p w14:paraId="6793E9C5" w14:textId="77777777" w:rsidR="00725CDE" w:rsidRDefault="00725CDE" w:rsidP="00F458C9">
      <w:pPr>
        <w:pStyle w:val="Default"/>
        <w:rPr>
          <w:rFonts w:ascii="Arial" w:hAnsi="Arial" w:cs="Arial"/>
          <w:color w:val="auto"/>
          <w:sz w:val="22"/>
          <w:szCs w:val="22"/>
        </w:rPr>
      </w:pPr>
    </w:p>
    <w:p w14:paraId="307C0D2C" w14:textId="77777777" w:rsidR="00725CDE" w:rsidRDefault="00725CDE" w:rsidP="00F458C9">
      <w:pPr>
        <w:pStyle w:val="Default"/>
        <w:rPr>
          <w:rFonts w:ascii="Arial" w:hAnsi="Arial" w:cs="Arial"/>
          <w:color w:val="auto"/>
          <w:sz w:val="22"/>
          <w:szCs w:val="22"/>
        </w:rPr>
      </w:pPr>
    </w:p>
    <w:p w14:paraId="22122C53" w14:textId="77777777" w:rsidR="00725CDE" w:rsidRDefault="00725CDE" w:rsidP="00F458C9">
      <w:pPr>
        <w:pStyle w:val="Default"/>
        <w:rPr>
          <w:rFonts w:ascii="Arial" w:hAnsi="Arial" w:cs="Arial"/>
          <w:color w:val="auto"/>
          <w:sz w:val="22"/>
          <w:szCs w:val="22"/>
        </w:rPr>
      </w:pPr>
    </w:p>
    <w:p w14:paraId="2E3B2FBD" w14:textId="77777777" w:rsidR="00725CDE" w:rsidRDefault="00725CDE" w:rsidP="00F458C9">
      <w:pPr>
        <w:pStyle w:val="Default"/>
        <w:rPr>
          <w:rFonts w:ascii="Arial" w:hAnsi="Arial" w:cs="Arial"/>
          <w:color w:val="auto"/>
          <w:sz w:val="22"/>
          <w:szCs w:val="22"/>
        </w:rPr>
      </w:pPr>
    </w:p>
    <w:p w14:paraId="2FA3395B" w14:textId="77777777" w:rsidR="00725CDE" w:rsidRDefault="00725CDE" w:rsidP="00F458C9">
      <w:pPr>
        <w:pStyle w:val="Default"/>
        <w:rPr>
          <w:rFonts w:ascii="Arial" w:hAnsi="Arial" w:cs="Arial"/>
          <w:color w:val="auto"/>
          <w:sz w:val="22"/>
          <w:szCs w:val="22"/>
        </w:rPr>
      </w:pPr>
    </w:p>
    <w:p w14:paraId="053FABAD" w14:textId="77777777" w:rsidR="003A411B" w:rsidRDefault="003A411B" w:rsidP="00F458C9">
      <w:pPr>
        <w:pStyle w:val="Default"/>
        <w:rPr>
          <w:rFonts w:ascii="Arial" w:hAnsi="Arial" w:cs="Arial"/>
          <w:color w:val="auto"/>
          <w:sz w:val="22"/>
          <w:szCs w:val="22"/>
        </w:rPr>
      </w:pPr>
    </w:p>
    <w:p w14:paraId="26068AD5" w14:textId="77777777" w:rsidR="003A411B" w:rsidRDefault="003A411B" w:rsidP="00F458C9">
      <w:pPr>
        <w:pStyle w:val="Default"/>
        <w:rPr>
          <w:rFonts w:ascii="Arial" w:hAnsi="Arial" w:cs="Arial"/>
          <w:color w:val="auto"/>
          <w:sz w:val="22"/>
          <w:szCs w:val="22"/>
        </w:rPr>
      </w:pPr>
    </w:p>
    <w:p w14:paraId="1AE5113E" w14:textId="77777777" w:rsidR="003A411B" w:rsidRDefault="003A411B" w:rsidP="00076599">
      <w:pPr>
        <w:pStyle w:val="Default"/>
        <w:jc w:val="center"/>
        <w:rPr>
          <w:rFonts w:ascii="Arial" w:hAnsi="Arial" w:cs="Arial"/>
          <w:color w:val="auto"/>
          <w:sz w:val="22"/>
          <w:szCs w:val="22"/>
        </w:rPr>
      </w:pPr>
    </w:p>
    <w:p w14:paraId="23DC2DC7" w14:textId="77777777" w:rsidR="00725CDE" w:rsidRDefault="00725CDE" w:rsidP="00F458C9">
      <w:pPr>
        <w:pStyle w:val="Default"/>
        <w:rPr>
          <w:rFonts w:ascii="Arial" w:hAnsi="Arial" w:cs="Arial"/>
          <w:color w:val="auto"/>
          <w:sz w:val="22"/>
          <w:szCs w:val="22"/>
        </w:rPr>
      </w:pPr>
    </w:p>
    <w:p w14:paraId="50D4FD57" w14:textId="77777777" w:rsidR="00725CDE" w:rsidRDefault="00725CDE" w:rsidP="00F458C9">
      <w:pPr>
        <w:pStyle w:val="Default"/>
        <w:rPr>
          <w:rFonts w:ascii="Arial" w:hAnsi="Arial" w:cs="Arial"/>
          <w:color w:val="auto"/>
          <w:sz w:val="22"/>
          <w:szCs w:val="22"/>
        </w:rPr>
      </w:pPr>
    </w:p>
    <w:p w14:paraId="1607C87A" w14:textId="77777777" w:rsidR="00725CDE" w:rsidRDefault="00725CDE" w:rsidP="00F458C9">
      <w:pPr>
        <w:pStyle w:val="Default"/>
        <w:rPr>
          <w:rFonts w:ascii="Arial" w:hAnsi="Arial" w:cs="Arial"/>
          <w:color w:val="auto"/>
          <w:sz w:val="22"/>
          <w:szCs w:val="22"/>
        </w:rPr>
      </w:pPr>
    </w:p>
    <w:p w14:paraId="43A2A9F1" w14:textId="77777777" w:rsidR="00725CDE" w:rsidRDefault="00725CDE" w:rsidP="00F458C9">
      <w:pPr>
        <w:pStyle w:val="Default"/>
        <w:rPr>
          <w:rFonts w:ascii="Arial" w:hAnsi="Arial" w:cs="Arial"/>
          <w:color w:val="auto"/>
          <w:sz w:val="22"/>
          <w:szCs w:val="22"/>
        </w:rPr>
      </w:pPr>
    </w:p>
    <w:p w14:paraId="525E502D" w14:textId="77777777" w:rsidR="00725CDE" w:rsidRPr="00F458C9" w:rsidRDefault="00725CDE" w:rsidP="00F458C9">
      <w:pPr>
        <w:pStyle w:val="Default"/>
        <w:rPr>
          <w:rFonts w:ascii="Arial" w:hAnsi="Arial" w:cs="Arial"/>
          <w:color w:val="auto"/>
          <w:sz w:val="22"/>
          <w:szCs w:val="22"/>
        </w:rPr>
      </w:pPr>
    </w:p>
    <w:p w14:paraId="0736AF15" w14:textId="77777777" w:rsidR="00725CDE" w:rsidRDefault="00725CDE" w:rsidP="00F458C9">
      <w:pPr>
        <w:pStyle w:val="ListParagraph"/>
        <w:rPr>
          <w:rFonts w:ascii="Arial" w:hAnsi="Arial" w:cs="Arial"/>
          <w:sz w:val="22"/>
          <w:szCs w:val="22"/>
        </w:rPr>
      </w:pPr>
    </w:p>
    <w:p w14:paraId="57E77F36" w14:textId="77777777" w:rsidR="00725CDE" w:rsidRPr="00B36CF4" w:rsidRDefault="00725CDE" w:rsidP="00076599">
      <w:pPr>
        <w:jc w:val="center"/>
      </w:pPr>
      <w:bookmarkStart w:id="9" w:name="_bookmark0"/>
      <w:bookmarkStart w:id="10" w:name="_Toc78201619"/>
      <w:bookmarkEnd w:id="9"/>
      <w:r w:rsidRPr="00076599">
        <w:rPr>
          <w:b/>
          <w:bCs/>
        </w:rPr>
        <w:t>SUMMARY OF KEY REQUIREMENTS</w:t>
      </w:r>
      <w:bookmarkEnd w:id="10"/>
    </w:p>
    <w:p w14:paraId="67081880" w14:textId="77777777" w:rsidR="00725CDE" w:rsidRPr="00F458C9" w:rsidRDefault="00725CDE" w:rsidP="00F458C9">
      <w:pPr>
        <w:pStyle w:val="Default"/>
        <w:jc w:val="center"/>
        <w:rPr>
          <w:rFonts w:ascii="Arial" w:hAnsi="Arial" w:cs="Arial"/>
          <w:b/>
          <w:color w:val="auto"/>
          <w:sz w:val="22"/>
          <w:szCs w:val="22"/>
        </w:rPr>
      </w:pPr>
    </w:p>
    <w:p w14:paraId="3CA0D731" w14:textId="77777777" w:rsidR="00725CDE" w:rsidRPr="00F458C9" w:rsidRDefault="00725CDE" w:rsidP="00F458C9">
      <w:pPr>
        <w:pStyle w:val="ListParagraph"/>
        <w:jc w:val="center"/>
        <w:rPr>
          <w:rFonts w:ascii="Arial" w:hAnsi="Arial" w:cs="Arial"/>
          <w:b/>
          <w:sz w:val="22"/>
          <w:szCs w:val="22"/>
        </w:rPr>
      </w:pPr>
      <w:r w:rsidRPr="00F458C9">
        <w:rPr>
          <w:rFonts w:ascii="Arial" w:hAnsi="Arial" w:cs="Arial"/>
          <w:b/>
          <w:sz w:val="22"/>
          <w:szCs w:val="22"/>
        </w:rPr>
        <w:t>TABLE 1</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4140"/>
        <w:gridCol w:w="2309"/>
      </w:tblGrid>
      <w:tr w:rsidR="00725CDE" w14:paraId="10F4F9C6" w14:textId="77777777" w:rsidTr="005417CC">
        <w:trPr>
          <w:trHeight w:val="230"/>
        </w:trPr>
        <w:tc>
          <w:tcPr>
            <w:tcW w:w="3776" w:type="dxa"/>
            <w:shd w:val="clear" w:color="auto" w:fill="DDD9C3"/>
          </w:tcPr>
          <w:p w14:paraId="016C53D6" w14:textId="77777777" w:rsidR="00725CDE" w:rsidRDefault="00725CDE" w:rsidP="005417CC">
            <w:pPr>
              <w:pStyle w:val="TableParagraph"/>
              <w:spacing w:line="210" w:lineRule="exact"/>
              <w:ind w:left="1485" w:right="1373"/>
              <w:jc w:val="center"/>
              <w:rPr>
                <w:b/>
                <w:sz w:val="20"/>
              </w:rPr>
            </w:pPr>
            <w:r>
              <w:rPr>
                <w:b/>
                <w:sz w:val="20"/>
              </w:rPr>
              <w:t>Required</w:t>
            </w:r>
          </w:p>
        </w:tc>
        <w:tc>
          <w:tcPr>
            <w:tcW w:w="4140" w:type="dxa"/>
            <w:shd w:val="clear" w:color="auto" w:fill="DDD9C3"/>
          </w:tcPr>
          <w:p w14:paraId="33D8F4D6" w14:textId="77777777" w:rsidR="00725CDE" w:rsidRDefault="00725CDE" w:rsidP="005417CC">
            <w:pPr>
              <w:pStyle w:val="TableParagraph"/>
              <w:spacing w:line="210" w:lineRule="exact"/>
              <w:ind w:left="1829" w:right="1715"/>
              <w:jc w:val="center"/>
              <w:rPr>
                <w:b/>
                <w:sz w:val="20"/>
              </w:rPr>
            </w:pPr>
            <w:r>
              <w:rPr>
                <w:b/>
                <w:sz w:val="20"/>
              </w:rPr>
              <w:t>When</w:t>
            </w:r>
          </w:p>
        </w:tc>
        <w:tc>
          <w:tcPr>
            <w:tcW w:w="2309" w:type="dxa"/>
            <w:shd w:val="clear" w:color="auto" w:fill="DDD9C3"/>
          </w:tcPr>
          <w:p w14:paraId="25358325" w14:textId="77777777" w:rsidR="00725CDE" w:rsidRDefault="00725CDE" w:rsidP="005417CC">
            <w:pPr>
              <w:pStyle w:val="TableParagraph"/>
              <w:spacing w:line="210" w:lineRule="exact"/>
              <w:ind w:left="895" w:right="773"/>
              <w:jc w:val="center"/>
              <w:rPr>
                <w:b/>
                <w:sz w:val="20"/>
              </w:rPr>
            </w:pPr>
            <w:r>
              <w:rPr>
                <w:b/>
                <w:sz w:val="20"/>
              </w:rPr>
              <w:t>Metric</w:t>
            </w:r>
          </w:p>
        </w:tc>
      </w:tr>
      <w:tr w:rsidR="00725CDE" w14:paraId="18CB0EA8" w14:textId="77777777" w:rsidTr="005417CC">
        <w:trPr>
          <w:trHeight w:val="690"/>
        </w:trPr>
        <w:tc>
          <w:tcPr>
            <w:tcW w:w="3776" w:type="dxa"/>
          </w:tcPr>
          <w:p w14:paraId="211EDC2A" w14:textId="77777777" w:rsidR="00725CDE" w:rsidRDefault="00725CDE" w:rsidP="005417CC">
            <w:pPr>
              <w:pStyle w:val="TableParagraph"/>
              <w:ind w:left="107" w:right="237"/>
              <w:rPr>
                <w:sz w:val="20"/>
              </w:rPr>
            </w:pPr>
            <w:r>
              <w:rPr>
                <w:sz w:val="20"/>
              </w:rPr>
              <w:t>Conforming</w:t>
            </w:r>
            <w:r>
              <w:rPr>
                <w:spacing w:val="-3"/>
                <w:sz w:val="20"/>
              </w:rPr>
              <w:t xml:space="preserve"> </w:t>
            </w:r>
            <w:r>
              <w:rPr>
                <w:sz w:val="20"/>
              </w:rPr>
              <w:t>Parts Built</w:t>
            </w:r>
            <w:r>
              <w:rPr>
                <w:spacing w:val="-3"/>
                <w:sz w:val="20"/>
              </w:rPr>
              <w:t xml:space="preserve"> </w:t>
            </w:r>
            <w:r>
              <w:rPr>
                <w:sz w:val="20"/>
              </w:rPr>
              <w:t>to the</w:t>
            </w:r>
            <w:r>
              <w:rPr>
                <w:spacing w:val="-3"/>
                <w:sz w:val="20"/>
              </w:rPr>
              <w:t xml:space="preserve"> </w:t>
            </w:r>
            <w:r>
              <w:rPr>
                <w:sz w:val="20"/>
              </w:rPr>
              <w:t>Print</w:t>
            </w:r>
            <w:r>
              <w:rPr>
                <w:spacing w:val="-2"/>
                <w:sz w:val="20"/>
              </w:rPr>
              <w:t xml:space="preserve"> </w:t>
            </w:r>
            <w:r>
              <w:rPr>
                <w:sz w:val="20"/>
              </w:rPr>
              <w:t>and</w:t>
            </w:r>
            <w:r>
              <w:rPr>
                <w:spacing w:val="-52"/>
                <w:sz w:val="20"/>
              </w:rPr>
              <w:t xml:space="preserve"> </w:t>
            </w:r>
            <w:r>
              <w:rPr>
                <w:sz w:val="20"/>
              </w:rPr>
              <w:t>Specifications</w:t>
            </w:r>
          </w:p>
        </w:tc>
        <w:tc>
          <w:tcPr>
            <w:tcW w:w="4140" w:type="dxa"/>
          </w:tcPr>
          <w:p w14:paraId="37F0EE12" w14:textId="77777777" w:rsidR="00725CDE" w:rsidRDefault="00725CDE" w:rsidP="005417CC">
            <w:pPr>
              <w:pStyle w:val="TableParagraph"/>
              <w:spacing w:line="227" w:lineRule="exact"/>
              <w:ind w:left="107"/>
              <w:rPr>
                <w:sz w:val="20"/>
              </w:rPr>
            </w:pPr>
            <w:r>
              <w:rPr>
                <w:sz w:val="20"/>
              </w:rPr>
              <w:t>With</w:t>
            </w:r>
            <w:r>
              <w:rPr>
                <w:spacing w:val="-3"/>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30E9EA37" w14:textId="77777777" w:rsidR="00725CDE" w:rsidRDefault="00725CDE" w:rsidP="005417CC">
            <w:pPr>
              <w:pStyle w:val="TableParagraph"/>
              <w:spacing w:line="227" w:lineRule="exact"/>
              <w:ind w:left="108"/>
              <w:rPr>
                <w:sz w:val="20"/>
              </w:rPr>
            </w:pPr>
            <w:r>
              <w:rPr>
                <w:sz w:val="20"/>
              </w:rPr>
              <w:t>Quality</w:t>
            </w:r>
            <w:r>
              <w:rPr>
                <w:spacing w:val="-5"/>
                <w:sz w:val="20"/>
              </w:rPr>
              <w:t xml:space="preserve"> </w:t>
            </w:r>
            <w:r>
              <w:rPr>
                <w:sz w:val="20"/>
              </w:rPr>
              <w:t>(PPM)</w:t>
            </w:r>
          </w:p>
        </w:tc>
      </w:tr>
      <w:tr w:rsidR="00725CDE" w14:paraId="0D2A873E" w14:textId="77777777" w:rsidTr="005417CC">
        <w:trPr>
          <w:trHeight w:val="230"/>
        </w:trPr>
        <w:tc>
          <w:tcPr>
            <w:tcW w:w="3776" w:type="dxa"/>
          </w:tcPr>
          <w:p w14:paraId="40FE123B" w14:textId="77777777" w:rsidR="00725CDE" w:rsidRDefault="00725CDE" w:rsidP="005417CC">
            <w:pPr>
              <w:pStyle w:val="TableParagraph"/>
              <w:spacing w:line="210" w:lineRule="exact"/>
              <w:ind w:left="107"/>
              <w:rPr>
                <w:sz w:val="20"/>
              </w:rPr>
            </w:pPr>
            <w:r>
              <w:rPr>
                <w:sz w:val="20"/>
              </w:rPr>
              <w:t>Deliver</w:t>
            </w:r>
            <w:r>
              <w:rPr>
                <w:spacing w:val="-2"/>
                <w:sz w:val="20"/>
              </w:rPr>
              <w:t xml:space="preserve"> </w:t>
            </w:r>
            <w:r>
              <w:rPr>
                <w:sz w:val="20"/>
              </w:rPr>
              <w:t>on time</w:t>
            </w:r>
          </w:p>
        </w:tc>
        <w:tc>
          <w:tcPr>
            <w:tcW w:w="4140" w:type="dxa"/>
          </w:tcPr>
          <w:p w14:paraId="6E0E3B0C" w14:textId="77777777" w:rsidR="00725CDE" w:rsidRDefault="00725CDE" w:rsidP="005417CC">
            <w:pPr>
              <w:pStyle w:val="TableParagraph"/>
              <w:spacing w:line="210"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32FC1E7E" w14:textId="77777777" w:rsidR="00725CDE" w:rsidRDefault="00725CDE" w:rsidP="005417CC">
            <w:pPr>
              <w:pStyle w:val="TableParagraph"/>
              <w:spacing w:line="210" w:lineRule="exact"/>
              <w:ind w:left="108"/>
              <w:rPr>
                <w:sz w:val="20"/>
              </w:rPr>
            </w:pPr>
            <w:r>
              <w:rPr>
                <w:sz w:val="20"/>
              </w:rPr>
              <w:t>On</w:t>
            </w:r>
            <w:r>
              <w:rPr>
                <w:spacing w:val="-2"/>
                <w:sz w:val="20"/>
              </w:rPr>
              <w:t xml:space="preserve"> </w:t>
            </w:r>
            <w:r>
              <w:rPr>
                <w:sz w:val="20"/>
              </w:rPr>
              <w:t>Time</w:t>
            </w:r>
            <w:r>
              <w:rPr>
                <w:spacing w:val="-2"/>
                <w:sz w:val="20"/>
              </w:rPr>
              <w:t xml:space="preserve"> </w:t>
            </w:r>
            <w:r>
              <w:rPr>
                <w:sz w:val="20"/>
              </w:rPr>
              <w:t>Delivery</w:t>
            </w:r>
            <w:r>
              <w:rPr>
                <w:spacing w:val="-4"/>
                <w:sz w:val="20"/>
              </w:rPr>
              <w:t xml:space="preserve"> </w:t>
            </w:r>
            <w:r>
              <w:rPr>
                <w:sz w:val="20"/>
              </w:rPr>
              <w:t>(OTD)</w:t>
            </w:r>
          </w:p>
        </w:tc>
      </w:tr>
      <w:tr w:rsidR="00725CDE" w14:paraId="645C379A" w14:textId="77777777" w:rsidTr="005417CC">
        <w:trPr>
          <w:trHeight w:val="1564"/>
        </w:trPr>
        <w:tc>
          <w:tcPr>
            <w:tcW w:w="7916" w:type="dxa"/>
            <w:gridSpan w:val="2"/>
          </w:tcPr>
          <w:p w14:paraId="3393033B" w14:textId="77777777" w:rsidR="00725CDE" w:rsidRDefault="00725CDE" w:rsidP="005417CC">
            <w:pPr>
              <w:pStyle w:val="TableParagraph"/>
              <w:spacing w:line="227" w:lineRule="exact"/>
              <w:ind w:left="107"/>
              <w:rPr>
                <w:sz w:val="20"/>
              </w:rPr>
            </w:pPr>
            <w:r>
              <w:rPr>
                <w:sz w:val="20"/>
              </w:rPr>
              <w:t>DOCUMENTATION</w:t>
            </w:r>
            <w:r>
              <w:rPr>
                <w:spacing w:val="-2"/>
                <w:sz w:val="20"/>
              </w:rPr>
              <w:t xml:space="preserve"> </w:t>
            </w:r>
            <w:r>
              <w:rPr>
                <w:sz w:val="20"/>
              </w:rPr>
              <w:t>REQUIRED:</w:t>
            </w:r>
            <w:r>
              <w:rPr>
                <w:spacing w:val="-2"/>
                <w:sz w:val="20"/>
              </w:rPr>
              <w:t xml:space="preserve"> </w:t>
            </w:r>
            <w:r>
              <w:rPr>
                <w:sz w:val="20"/>
              </w:rPr>
              <w:t>(See</w:t>
            </w:r>
            <w:r>
              <w:rPr>
                <w:spacing w:val="-3"/>
                <w:sz w:val="20"/>
              </w:rPr>
              <w:t xml:space="preserve"> </w:t>
            </w:r>
            <w:r>
              <w:rPr>
                <w:sz w:val="20"/>
              </w:rPr>
              <w:t>Table-2</w:t>
            </w:r>
            <w:r>
              <w:rPr>
                <w:spacing w:val="-1"/>
                <w:sz w:val="20"/>
              </w:rPr>
              <w:t xml:space="preserve"> </w:t>
            </w:r>
            <w:r>
              <w:rPr>
                <w:sz w:val="20"/>
              </w:rPr>
              <w:t>next</w:t>
            </w:r>
            <w:r>
              <w:rPr>
                <w:spacing w:val="-3"/>
                <w:sz w:val="20"/>
              </w:rPr>
              <w:t xml:space="preserve"> </w:t>
            </w:r>
            <w:r>
              <w:rPr>
                <w:sz w:val="20"/>
              </w:rPr>
              <w:t>Page)</w:t>
            </w:r>
          </w:p>
          <w:p w14:paraId="29EFC0A2" w14:textId="77777777" w:rsidR="00725CDE" w:rsidRDefault="00725CDE" w:rsidP="005417CC">
            <w:pPr>
              <w:pStyle w:val="TableParagraph"/>
              <w:spacing w:before="1"/>
              <w:rPr>
                <w:b/>
                <w:sz w:val="20"/>
              </w:rPr>
            </w:pPr>
          </w:p>
          <w:p w14:paraId="6DBDC44A" w14:textId="77777777" w:rsidR="00725CDE" w:rsidRDefault="00725CDE" w:rsidP="005417CC">
            <w:pPr>
              <w:pStyle w:val="TableParagraph"/>
              <w:ind w:left="107" w:right="2545"/>
              <w:rPr>
                <w:sz w:val="20"/>
              </w:rPr>
            </w:pPr>
            <w:r>
              <w:rPr>
                <w:sz w:val="20"/>
              </w:rPr>
              <w:t>Attention to Purchase Order (PO) note “Quality Type”</w:t>
            </w:r>
            <w:r>
              <w:rPr>
                <w:spacing w:val="1"/>
                <w:sz w:val="20"/>
              </w:rPr>
              <w:t xml:space="preserve"> </w:t>
            </w:r>
            <w:r>
              <w:rPr>
                <w:sz w:val="20"/>
              </w:rPr>
              <w:t>Follow</w:t>
            </w:r>
            <w:r>
              <w:rPr>
                <w:spacing w:val="-1"/>
                <w:sz w:val="20"/>
              </w:rPr>
              <w:t xml:space="preserve"> </w:t>
            </w:r>
            <w:r>
              <w:rPr>
                <w:sz w:val="20"/>
              </w:rPr>
              <w:t>PO</w:t>
            </w:r>
            <w:r>
              <w:rPr>
                <w:spacing w:val="-2"/>
                <w:sz w:val="20"/>
              </w:rPr>
              <w:t xml:space="preserve"> </w:t>
            </w:r>
            <w:r>
              <w:rPr>
                <w:sz w:val="20"/>
              </w:rPr>
              <w:t>notes</w:t>
            </w:r>
            <w:r>
              <w:rPr>
                <w:spacing w:val="-1"/>
                <w:sz w:val="20"/>
              </w:rPr>
              <w:t xml:space="preserve"> </w:t>
            </w:r>
            <w:r>
              <w:rPr>
                <w:sz w:val="20"/>
              </w:rPr>
              <w:t>on</w:t>
            </w:r>
            <w:r>
              <w:rPr>
                <w:spacing w:val="-1"/>
                <w:sz w:val="20"/>
              </w:rPr>
              <w:t xml:space="preserve"> </w:t>
            </w:r>
            <w:r>
              <w:rPr>
                <w:sz w:val="20"/>
              </w:rPr>
              <w:t>how</w:t>
            </w:r>
            <w:r>
              <w:rPr>
                <w:spacing w:val="-2"/>
                <w:sz w:val="20"/>
              </w:rPr>
              <w:t xml:space="preserve"> </w:t>
            </w:r>
            <w:r>
              <w:rPr>
                <w:sz w:val="20"/>
              </w:rPr>
              <w:t>to</w:t>
            </w:r>
            <w:r>
              <w:rPr>
                <w:spacing w:val="-1"/>
                <w:sz w:val="20"/>
              </w:rPr>
              <w:t xml:space="preserve"> </w:t>
            </w:r>
            <w:r>
              <w:rPr>
                <w:sz w:val="20"/>
              </w:rPr>
              <w:t>submit</w:t>
            </w:r>
            <w:r>
              <w:rPr>
                <w:spacing w:val="-3"/>
                <w:sz w:val="20"/>
              </w:rPr>
              <w:t xml:space="preserve"> </w:t>
            </w:r>
            <w:r>
              <w:rPr>
                <w:sz w:val="20"/>
              </w:rPr>
              <w:t>the</w:t>
            </w:r>
            <w:r>
              <w:rPr>
                <w:spacing w:val="-2"/>
                <w:sz w:val="20"/>
              </w:rPr>
              <w:t xml:space="preserve"> </w:t>
            </w:r>
            <w:r>
              <w:rPr>
                <w:sz w:val="20"/>
              </w:rPr>
              <w:t>required</w:t>
            </w:r>
            <w:r>
              <w:rPr>
                <w:spacing w:val="-1"/>
                <w:sz w:val="20"/>
              </w:rPr>
              <w:t xml:space="preserve"> </w:t>
            </w:r>
            <w:r>
              <w:rPr>
                <w:sz w:val="20"/>
              </w:rPr>
              <w:t>documents.</w:t>
            </w:r>
            <w:r>
              <w:rPr>
                <w:spacing w:val="-52"/>
                <w:sz w:val="20"/>
              </w:rPr>
              <w:t xml:space="preserve"> </w:t>
            </w:r>
            <w:r>
              <w:rPr>
                <w:sz w:val="20"/>
              </w:rPr>
              <w:t>Ensure all</w:t>
            </w:r>
            <w:r>
              <w:rPr>
                <w:spacing w:val="-4"/>
                <w:sz w:val="20"/>
              </w:rPr>
              <w:t xml:space="preserve"> </w:t>
            </w:r>
            <w:r>
              <w:rPr>
                <w:sz w:val="20"/>
              </w:rPr>
              <w:t>documents</w:t>
            </w:r>
            <w:r>
              <w:rPr>
                <w:spacing w:val="-1"/>
                <w:sz w:val="20"/>
              </w:rPr>
              <w:t xml:space="preserve"> </w:t>
            </w:r>
            <w:r>
              <w:rPr>
                <w:sz w:val="20"/>
              </w:rPr>
              <w:t>are</w:t>
            </w:r>
            <w:r>
              <w:rPr>
                <w:spacing w:val="-2"/>
                <w:sz w:val="20"/>
              </w:rPr>
              <w:t xml:space="preserve"> </w:t>
            </w:r>
            <w:r>
              <w:rPr>
                <w:sz w:val="20"/>
              </w:rPr>
              <w:t>traceable</w:t>
            </w:r>
            <w:r>
              <w:rPr>
                <w:spacing w:val="2"/>
                <w:sz w:val="20"/>
              </w:rPr>
              <w:t xml:space="preserve"> </w:t>
            </w:r>
            <w:r>
              <w:rPr>
                <w:sz w:val="20"/>
              </w:rPr>
              <w:t>with</w:t>
            </w:r>
            <w:r>
              <w:rPr>
                <w:spacing w:val="-3"/>
                <w:sz w:val="20"/>
              </w:rPr>
              <w:t xml:space="preserve"> </w:t>
            </w:r>
            <w:r>
              <w:rPr>
                <w:sz w:val="20"/>
              </w:rPr>
              <w:t>correct quantity.</w:t>
            </w:r>
          </w:p>
          <w:p w14:paraId="242048FD" w14:textId="77777777" w:rsidR="00725CDE" w:rsidRDefault="00725CDE" w:rsidP="005417CC">
            <w:pPr>
              <w:pStyle w:val="TableParagraph"/>
              <w:spacing w:line="229" w:lineRule="exact"/>
              <w:ind w:left="107"/>
              <w:rPr>
                <w:sz w:val="20"/>
              </w:rPr>
            </w:pPr>
            <w:r>
              <w:rPr>
                <w:sz w:val="20"/>
              </w:rPr>
              <w:t>Verify</w:t>
            </w:r>
            <w:r>
              <w:rPr>
                <w:spacing w:val="-3"/>
                <w:sz w:val="20"/>
              </w:rPr>
              <w:t xml:space="preserve"> </w:t>
            </w:r>
            <w:r>
              <w:rPr>
                <w:sz w:val="20"/>
              </w:rPr>
              <w:t>accuracy</w:t>
            </w:r>
            <w:r>
              <w:rPr>
                <w:spacing w:val="-4"/>
                <w:sz w:val="20"/>
              </w:rPr>
              <w:t xml:space="preserve"> </w:t>
            </w:r>
            <w:r>
              <w:rPr>
                <w:sz w:val="20"/>
              </w:rPr>
              <w:t>of</w:t>
            </w:r>
            <w:r>
              <w:rPr>
                <w:spacing w:val="1"/>
                <w:sz w:val="20"/>
              </w:rPr>
              <w:t xml:space="preserve"> </w:t>
            </w:r>
            <w:r>
              <w:rPr>
                <w:sz w:val="20"/>
              </w:rPr>
              <w:t>all</w:t>
            </w:r>
            <w:r>
              <w:rPr>
                <w:spacing w:val="-3"/>
                <w:sz w:val="20"/>
              </w:rPr>
              <w:t xml:space="preserve"> </w:t>
            </w:r>
            <w:r>
              <w:rPr>
                <w:sz w:val="20"/>
              </w:rPr>
              <w:t>required</w:t>
            </w:r>
            <w:r>
              <w:rPr>
                <w:spacing w:val="-2"/>
                <w:sz w:val="20"/>
              </w:rPr>
              <w:t xml:space="preserve"> </w:t>
            </w:r>
            <w:r>
              <w:rPr>
                <w:sz w:val="20"/>
              </w:rPr>
              <w:t>documents</w:t>
            </w:r>
          </w:p>
        </w:tc>
        <w:tc>
          <w:tcPr>
            <w:tcW w:w="2309" w:type="dxa"/>
          </w:tcPr>
          <w:p w14:paraId="059CE05D" w14:textId="77777777" w:rsidR="00725CDE" w:rsidRDefault="00725CDE" w:rsidP="005417CC">
            <w:pPr>
              <w:pStyle w:val="TableParagraph"/>
              <w:rPr>
                <w:b/>
              </w:rPr>
            </w:pPr>
          </w:p>
          <w:p w14:paraId="6E580A14" w14:textId="77777777" w:rsidR="00725CDE" w:rsidRDefault="00725CDE" w:rsidP="005417CC">
            <w:pPr>
              <w:pStyle w:val="TableParagraph"/>
              <w:spacing w:before="9"/>
              <w:rPr>
                <w:b/>
                <w:sz w:val="17"/>
              </w:rPr>
            </w:pPr>
          </w:p>
          <w:p w14:paraId="4287873E" w14:textId="77777777" w:rsidR="00725CDE" w:rsidRDefault="00725CDE" w:rsidP="005417CC">
            <w:pPr>
              <w:pStyle w:val="TableParagraph"/>
              <w:spacing w:before="1"/>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51E1EF36" w14:textId="77777777" w:rsidTr="005417CC">
        <w:trPr>
          <w:trHeight w:val="460"/>
        </w:trPr>
        <w:tc>
          <w:tcPr>
            <w:tcW w:w="3776" w:type="dxa"/>
          </w:tcPr>
          <w:p w14:paraId="40CE063B" w14:textId="77777777" w:rsidR="00725CDE" w:rsidRDefault="00725CDE" w:rsidP="005417CC">
            <w:pPr>
              <w:pStyle w:val="TableParagraph"/>
              <w:spacing w:line="227" w:lineRule="exact"/>
              <w:ind w:left="107"/>
              <w:rPr>
                <w:sz w:val="20"/>
              </w:rPr>
            </w:pPr>
            <w:r>
              <w:rPr>
                <w:sz w:val="20"/>
              </w:rPr>
              <w:t>Contract</w:t>
            </w:r>
            <w:r>
              <w:rPr>
                <w:spacing w:val="-3"/>
                <w:sz w:val="20"/>
              </w:rPr>
              <w:t xml:space="preserve"> </w:t>
            </w:r>
            <w:r>
              <w:rPr>
                <w:sz w:val="20"/>
              </w:rPr>
              <w:t>/</w:t>
            </w:r>
            <w:r>
              <w:rPr>
                <w:spacing w:val="-1"/>
                <w:sz w:val="20"/>
              </w:rPr>
              <w:t xml:space="preserve"> </w:t>
            </w:r>
            <w:r>
              <w:rPr>
                <w:sz w:val="20"/>
              </w:rPr>
              <w:t>PO</w:t>
            </w:r>
            <w:r>
              <w:rPr>
                <w:spacing w:val="-2"/>
                <w:sz w:val="20"/>
              </w:rPr>
              <w:t xml:space="preserve"> </w:t>
            </w:r>
            <w:r>
              <w:rPr>
                <w:sz w:val="20"/>
              </w:rPr>
              <w:t>review</w:t>
            </w:r>
          </w:p>
        </w:tc>
        <w:tc>
          <w:tcPr>
            <w:tcW w:w="4140" w:type="dxa"/>
          </w:tcPr>
          <w:p w14:paraId="3AD1E5DE" w14:textId="77777777" w:rsidR="00725CDE" w:rsidRDefault="00725CDE" w:rsidP="005417CC">
            <w:pPr>
              <w:pStyle w:val="TableParagraph"/>
              <w:spacing w:line="230" w:lineRule="exact"/>
              <w:ind w:left="107" w:right="290"/>
              <w:rPr>
                <w:sz w:val="20"/>
              </w:rPr>
            </w:pPr>
            <w:r>
              <w:rPr>
                <w:sz w:val="20"/>
              </w:rPr>
              <w:t>With every PO- Must have a Procedure or</w:t>
            </w:r>
            <w:r>
              <w:rPr>
                <w:spacing w:val="-53"/>
                <w:sz w:val="20"/>
              </w:rPr>
              <w:t xml:space="preserve"> </w:t>
            </w:r>
            <w:r>
              <w:rPr>
                <w:sz w:val="20"/>
              </w:rPr>
              <w:t>policy.</w:t>
            </w:r>
          </w:p>
        </w:tc>
        <w:tc>
          <w:tcPr>
            <w:tcW w:w="2309" w:type="dxa"/>
          </w:tcPr>
          <w:p w14:paraId="216C46B9"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063AC3D4" w14:textId="77777777" w:rsidTr="005417CC">
        <w:trPr>
          <w:trHeight w:val="460"/>
        </w:trPr>
        <w:tc>
          <w:tcPr>
            <w:tcW w:w="3776" w:type="dxa"/>
          </w:tcPr>
          <w:p w14:paraId="63A2D9CF" w14:textId="77777777" w:rsidR="00725CDE" w:rsidRDefault="00725CDE" w:rsidP="005417CC">
            <w:pPr>
              <w:pStyle w:val="TableParagraph"/>
              <w:spacing w:line="230" w:lineRule="exact"/>
              <w:ind w:left="107" w:right="166"/>
              <w:rPr>
                <w:sz w:val="20"/>
              </w:rPr>
            </w:pPr>
            <w:r>
              <w:rPr>
                <w:sz w:val="20"/>
              </w:rPr>
              <w:t>Calibration</w:t>
            </w:r>
            <w:r>
              <w:rPr>
                <w:spacing w:val="-5"/>
                <w:sz w:val="20"/>
              </w:rPr>
              <w:t xml:space="preserve"> </w:t>
            </w:r>
            <w:r>
              <w:rPr>
                <w:sz w:val="20"/>
              </w:rPr>
              <w:t>of</w:t>
            </w:r>
            <w:r>
              <w:rPr>
                <w:spacing w:val="-4"/>
                <w:sz w:val="20"/>
              </w:rPr>
              <w:t xml:space="preserve"> </w:t>
            </w:r>
            <w:r>
              <w:rPr>
                <w:sz w:val="20"/>
              </w:rPr>
              <w:t>Gages</w:t>
            </w:r>
            <w:r>
              <w:rPr>
                <w:spacing w:val="-4"/>
                <w:sz w:val="20"/>
              </w:rPr>
              <w:t xml:space="preserve"> </w:t>
            </w:r>
            <w:r>
              <w:rPr>
                <w:sz w:val="20"/>
              </w:rPr>
              <w:t>and</w:t>
            </w:r>
            <w:r>
              <w:rPr>
                <w:spacing w:val="-5"/>
                <w:sz w:val="20"/>
              </w:rPr>
              <w:t xml:space="preserve"> </w:t>
            </w:r>
            <w:r>
              <w:rPr>
                <w:sz w:val="20"/>
              </w:rPr>
              <w:t>Measurement</w:t>
            </w:r>
            <w:r>
              <w:rPr>
                <w:spacing w:val="-52"/>
                <w:sz w:val="20"/>
              </w:rPr>
              <w:t xml:space="preserve"> </w:t>
            </w:r>
            <w:r>
              <w:rPr>
                <w:sz w:val="20"/>
              </w:rPr>
              <w:t>systems</w:t>
            </w:r>
          </w:p>
        </w:tc>
        <w:tc>
          <w:tcPr>
            <w:tcW w:w="4140" w:type="dxa"/>
          </w:tcPr>
          <w:p w14:paraId="798AC951" w14:textId="77777777" w:rsidR="00725CDE" w:rsidRDefault="00725CDE" w:rsidP="005417CC">
            <w:pPr>
              <w:pStyle w:val="TableParagraph"/>
              <w:spacing w:line="227" w:lineRule="exact"/>
              <w:ind w:left="107"/>
              <w:rPr>
                <w:sz w:val="20"/>
              </w:rPr>
            </w:pPr>
            <w:r>
              <w:rPr>
                <w:sz w:val="20"/>
              </w:rPr>
              <w:t>Must</w:t>
            </w:r>
            <w:r>
              <w:rPr>
                <w:spacing w:val="-3"/>
                <w:sz w:val="20"/>
              </w:rPr>
              <w:t xml:space="preserve"> </w:t>
            </w:r>
            <w:r>
              <w:rPr>
                <w:sz w:val="20"/>
              </w:rPr>
              <w:t>have a</w:t>
            </w:r>
            <w:r>
              <w:rPr>
                <w:spacing w:val="-2"/>
                <w:sz w:val="20"/>
              </w:rPr>
              <w:t xml:space="preserve"> </w:t>
            </w:r>
            <w:r>
              <w:rPr>
                <w:sz w:val="20"/>
              </w:rPr>
              <w:t>policy</w:t>
            </w:r>
            <w:r>
              <w:rPr>
                <w:spacing w:val="-2"/>
                <w:sz w:val="20"/>
              </w:rPr>
              <w:t xml:space="preserve"> </w:t>
            </w:r>
            <w:r>
              <w:rPr>
                <w:sz w:val="20"/>
              </w:rPr>
              <w:t>and</w:t>
            </w:r>
            <w:r>
              <w:rPr>
                <w:spacing w:val="-1"/>
                <w:sz w:val="20"/>
              </w:rPr>
              <w:t xml:space="preserve"> </w:t>
            </w:r>
            <w:r>
              <w:rPr>
                <w:sz w:val="20"/>
              </w:rPr>
              <w:t>procedure or</w:t>
            </w:r>
            <w:r>
              <w:rPr>
                <w:spacing w:val="1"/>
                <w:sz w:val="20"/>
              </w:rPr>
              <w:t xml:space="preserve"> </w:t>
            </w:r>
            <w:r>
              <w:rPr>
                <w:sz w:val="20"/>
              </w:rPr>
              <w:t>policy</w:t>
            </w:r>
          </w:p>
        </w:tc>
        <w:tc>
          <w:tcPr>
            <w:tcW w:w="2309" w:type="dxa"/>
          </w:tcPr>
          <w:p w14:paraId="5C5A1093"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561F97D3" w14:textId="77777777" w:rsidTr="005417CC">
        <w:trPr>
          <w:trHeight w:val="460"/>
        </w:trPr>
        <w:tc>
          <w:tcPr>
            <w:tcW w:w="3776" w:type="dxa"/>
          </w:tcPr>
          <w:p w14:paraId="17774920" w14:textId="77777777" w:rsidR="00725CDE" w:rsidRDefault="00725CDE" w:rsidP="005417CC">
            <w:pPr>
              <w:pStyle w:val="TableParagraph"/>
              <w:spacing w:line="230" w:lineRule="exact"/>
              <w:ind w:left="107" w:right="761"/>
              <w:rPr>
                <w:sz w:val="20"/>
              </w:rPr>
            </w:pPr>
            <w:r>
              <w:rPr>
                <w:sz w:val="20"/>
              </w:rPr>
              <w:t>Flow</w:t>
            </w:r>
            <w:r>
              <w:rPr>
                <w:spacing w:val="-5"/>
                <w:sz w:val="20"/>
              </w:rPr>
              <w:t xml:space="preserve"> </w:t>
            </w:r>
            <w:r>
              <w:rPr>
                <w:sz w:val="20"/>
              </w:rPr>
              <w:t>Down</w:t>
            </w:r>
            <w:r>
              <w:rPr>
                <w:spacing w:val="-3"/>
                <w:sz w:val="20"/>
              </w:rPr>
              <w:t xml:space="preserve"> </w:t>
            </w:r>
            <w:r>
              <w:rPr>
                <w:sz w:val="20"/>
              </w:rPr>
              <w:t>to</w:t>
            </w:r>
            <w:r>
              <w:rPr>
                <w:spacing w:val="-1"/>
                <w:sz w:val="20"/>
              </w:rPr>
              <w:t xml:space="preserve"> </w:t>
            </w:r>
            <w:r>
              <w:rPr>
                <w:sz w:val="20"/>
              </w:rPr>
              <w:t>Sub-tiers</w:t>
            </w:r>
            <w:r>
              <w:rPr>
                <w:spacing w:val="-1"/>
                <w:sz w:val="20"/>
              </w:rPr>
              <w:t xml:space="preserve"> </w:t>
            </w:r>
            <w:r>
              <w:rPr>
                <w:sz w:val="20"/>
              </w:rPr>
              <w:t>of</w:t>
            </w:r>
            <w:r>
              <w:rPr>
                <w:spacing w:val="-1"/>
                <w:sz w:val="20"/>
              </w:rPr>
              <w:t xml:space="preserve"> </w:t>
            </w:r>
            <w:r>
              <w:rPr>
                <w:sz w:val="20"/>
              </w:rPr>
              <w:t>all</w:t>
            </w:r>
            <w:r>
              <w:rPr>
                <w:spacing w:val="-1"/>
                <w:sz w:val="20"/>
              </w:rPr>
              <w:t xml:space="preserve"> </w:t>
            </w:r>
            <w:r>
              <w:rPr>
                <w:sz w:val="20"/>
              </w:rPr>
              <w:t>PO</w:t>
            </w:r>
            <w:r>
              <w:rPr>
                <w:spacing w:val="-52"/>
                <w:sz w:val="20"/>
              </w:rPr>
              <w:t xml:space="preserve"> </w:t>
            </w:r>
            <w:r>
              <w:rPr>
                <w:sz w:val="20"/>
              </w:rPr>
              <w:t>requirements</w:t>
            </w:r>
          </w:p>
        </w:tc>
        <w:tc>
          <w:tcPr>
            <w:tcW w:w="4140" w:type="dxa"/>
          </w:tcPr>
          <w:p w14:paraId="563D1170" w14:textId="77777777" w:rsidR="00725CDE" w:rsidRDefault="00725CDE" w:rsidP="005417CC">
            <w:pPr>
              <w:pStyle w:val="TableParagraph"/>
              <w:spacing w:line="227"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7FD2D418" w14:textId="77777777" w:rsidR="00725CDE" w:rsidRDefault="00725CDE" w:rsidP="005417CC">
            <w:pPr>
              <w:pStyle w:val="TableParagraph"/>
              <w:spacing w:line="227"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2FBC9D39" w14:textId="77777777" w:rsidTr="005417CC">
        <w:trPr>
          <w:trHeight w:val="457"/>
        </w:trPr>
        <w:tc>
          <w:tcPr>
            <w:tcW w:w="3776" w:type="dxa"/>
          </w:tcPr>
          <w:p w14:paraId="15106447" w14:textId="77777777" w:rsidR="00725CDE" w:rsidRDefault="00725CDE" w:rsidP="005417CC">
            <w:pPr>
              <w:pStyle w:val="TableParagraph"/>
              <w:spacing w:before="8"/>
              <w:rPr>
                <w:b/>
                <w:sz w:val="19"/>
              </w:rPr>
            </w:pPr>
          </w:p>
          <w:p w14:paraId="30E3BD7A" w14:textId="77777777" w:rsidR="00725CDE" w:rsidRDefault="00725CDE" w:rsidP="005417CC">
            <w:pPr>
              <w:pStyle w:val="TableParagraph"/>
              <w:spacing w:before="1" w:line="211" w:lineRule="exact"/>
              <w:ind w:left="107"/>
              <w:rPr>
                <w:sz w:val="20"/>
              </w:rPr>
            </w:pPr>
            <w:r>
              <w:rPr>
                <w:sz w:val="20"/>
              </w:rPr>
              <w:t>Shipping</w:t>
            </w:r>
            <w:r>
              <w:rPr>
                <w:spacing w:val="-2"/>
                <w:sz w:val="20"/>
              </w:rPr>
              <w:t xml:space="preserve"> </w:t>
            </w:r>
            <w:r>
              <w:rPr>
                <w:sz w:val="20"/>
              </w:rPr>
              <w:t>and</w:t>
            </w:r>
            <w:r>
              <w:rPr>
                <w:spacing w:val="-3"/>
                <w:sz w:val="20"/>
              </w:rPr>
              <w:t xml:space="preserve"> </w:t>
            </w:r>
            <w:r>
              <w:rPr>
                <w:sz w:val="20"/>
              </w:rPr>
              <w:t>Labeling</w:t>
            </w:r>
            <w:r>
              <w:rPr>
                <w:spacing w:val="-2"/>
                <w:sz w:val="20"/>
              </w:rPr>
              <w:t xml:space="preserve"> </w:t>
            </w:r>
            <w:r>
              <w:rPr>
                <w:sz w:val="20"/>
              </w:rPr>
              <w:t>requirements</w:t>
            </w:r>
          </w:p>
        </w:tc>
        <w:tc>
          <w:tcPr>
            <w:tcW w:w="4140" w:type="dxa"/>
          </w:tcPr>
          <w:p w14:paraId="2BE8C850" w14:textId="77777777" w:rsidR="00725CDE" w:rsidRDefault="00725CDE" w:rsidP="005417CC">
            <w:pPr>
              <w:pStyle w:val="TableParagraph"/>
              <w:spacing w:line="227"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1C597A7C" w14:textId="77777777" w:rsidR="00725CDE" w:rsidRDefault="00725CDE" w:rsidP="005417CC">
            <w:pPr>
              <w:pStyle w:val="TableParagraph"/>
              <w:spacing w:line="227"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0DDB8954" w14:textId="77777777" w:rsidTr="005417CC">
        <w:trPr>
          <w:trHeight w:val="230"/>
        </w:trPr>
        <w:tc>
          <w:tcPr>
            <w:tcW w:w="3776" w:type="dxa"/>
          </w:tcPr>
          <w:p w14:paraId="71E853B1" w14:textId="77777777" w:rsidR="00725CDE" w:rsidRDefault="00725CDE" w:rsidP="005417CC">
            <w:pPr>
              <w:pStyle w:val="TableParagraph"/>
              <w:spacing w:line="210" w:lineRule="exact"/>
              <w:ind w:left="107"/>
              <w:rPr>
                <w:sz w:val="20"/>
              </w:rPr>
            </w:pPr>
            <w:r>
              <w:rPr>
                <w:sz w:val="20"/>
              </w:rPr>
              <w:t>Conflict</w:t>
            </w:r>
            <w:r>
              <w:rPr>
                <w:spacing w:val="-3"/>
                <w:sz w:val="20"/>
              </w:rPr>
              <w:t xml:space="preserve"> </w:t>
            </w:r>
            <w:r>
              <w:rPr>
                <w:sz w:val="20"/>
              </w:rPr>
              <w:t>Mineral</w:t>
            </w:r>
            <w:r>
              <w:rPr>
                <w:spacing w:val="-1"/>
                <w:sz w:val="20"/>
              </w:rPr>
              <w:t xml:space="preserve"> </w:t>
            </w:r>
            <w:r>
              <w:rPr>
                <w:sz w:val="20"/>
              </w:rPr>
              <w:t>Compliance</w:t>
            </w:r>
          </w:p>
        </w:tc>
        <w:tc>
          <w:tcPr>
            <w:tcW w:w="4140" w:type="dxa"/>
          </w:tcPr>
          <w:p w14:paraId="78DFB225" w14:textId="77777777" w:rsidR="00725CDE" w:rsidRDefault="00725CDE" w:rsidP="005417CC">
            <w:pPr>
              <w:pStyle w:val="TableParagraph"/>
              <w:spacing w:line="210" w:lineRule="exact"/>
              <w:ind w:left="107"/>
              <w:rPr>
                <w:sz w:val="20"/>
              </w:rPr>
            </w:pPr>
            <w:r>
              <w:rPr>
                <w:sz w:val="20"/>
              </w:rPr>
              <w:t>Annually</w:t>
            </w:r>
          </w:p>
        </w:tc>
        <w:tc>
          <w:tcPr>
            <w:tcW w:w="2309" w:type="dxa"/>
          </w:tcPr>
          <w:p w14:paraId="38C23798" w14:textId="77777777" w:rsidR="00725CDE" w:rsidRDefault="00725CDE" w:rsidP="005417CC">
            <w:pPr>
              <w:pStyle w:val="TableParagraph"/>
              <w:spacing w:line="210" w:lineRule="exact"/>
              <w:ind w:left="108"/>
              <w:rPr>
                <w:sz w:val="20"/>
              </w:rPr>
            </w:pPr>
            <w:r>
              <w:rPr>
                <w:sz w:val="20"/>
              </w:rPr>
              <w:t>Audit</w:t>
            </w:r>
            <w:r>
              <w:rPr>
                <w:spacing w:val="-4"/>
                <w:sz w:val="20"/>
              </w:rPr>
              <w:t xml:space="preserve"> </w:t>
            </w:r>
            <w:r>
              <w:rPr>
                <w:sz w:val="20"/>
              </w:rPr>
              <w:t>Finding</w:t>
            </w:r>
          </w:p>
        </w:tc>
      </w:tr>
      <w:tr w:rsidR="00725CDE" w14:paraId="4A98CF19" w14:textId="77777777" w:rsidTr="005417CC">
        <w:trPr>
          <w:trHeight w:val="460"/>
        </w:trPr>
        <w:tc>
          <w:tcPr>
            <w:tcW w:w="3776" w:type="dxa"/>
          </w:tcPr>
          <w:p w14:paraId="3A301D74" w14:textId="77777777" w:rsidR="00725CDE" w:rsidRDefault="00725CDE" w:rsidP="005417CC">
            <w:pPr>
              <w:pStyle w:val="TableParagraph"/>
              <w:spacing w:before="9"/>
              <w:rPr>
                <w:b/>
                <w:sz w:val="19"/>
              </w:rPr>
            </w:pPr>
          </w:p>
          <w:p w14:paraId="62E6BEFC" w14:textId="77777777" w:rsidR="00725CDE" w:rsidRDefault="00725CDE" w:rsidP="005417CC">
            <w:pPr>
              <w:pStyle w:val="TableParagraph"/>
              <w:spacing w:line="213" w:lineRule="exact"/>
              <w:ind w:left="107"/>
              <w:rPr>
                <w:sz w:val="20"/>
              </w:rPr>
            </w:pPr>
            <w:r>
              <w:rPr>
                <w:sz w:val="20"/>
              </w:rPr>
              <w:t>Sub-tier</w:t>
            </w:r>
            <w:r>
              <w:rPr>
                <w:spacing w:val="-4"/>
                <w:sz w:val="20"/>
              </w:rPr>
              <w:t xml:space="preserve"> </w:t>
            </w:r>
            <w:r>
              <w:rPr>
                <w:sz w:val="20"/>
              </w:rPr>
              <w:t>Monitoring</w:t>
            </w:r>
          </w:p>
        </w:tc>
        <w:tc>
          <w:tcPr>
            <w:tcW w:w="4140" w:type="dxa"/>
          </w:tcPr>
          <w:p w14:paraId="4939AD34" w14:textId="77777777" w:rsidR="00725CDE" w:rsidRDefault="00725CDE" w:rsidP="005417CC">
            <w:pPr>
              <w:pStyle w:val="TableParagraph"/>
              <w:spacing w:before="9"/>
              <w:rPr>
                <w:b/>
                <w:sz w:val="19"/>
              </w:rPr>
            </w:pPr>
          </w:p>
          <w:p w14:paraId="44B66DB2" w14:textId="77777777" w:rsidR="00725CDE" w:rsidRDefault="00725CDE" w:rsidP="005417CC">
            <w:pPr>
              <w:pStyle w:val="TableParagraph"/>
              <w:spacing w:line="213" w:lineRule="exact"/>
              <w:ind w:left="107"/>
              <w:rPr>
                <w:sz w:val="20"/>
              </w:rPr>
            </w:pPr>
            <w:r>
              <w:rPr>
                <w:sz w:val="20"/>
              </w:rPr>
              <w:t>Have</w:t>
            </w:r>
            <w:r>
              <w:rPr>
                <w:spacing w:val="-3"/>
                <w:sz w:val="20"/>
              </w:rPr>
              <w:t xml:space="preserve"> </w:t>
            </w:r>
            <w:r>
              <w:rPr>
                <w:sz w:val="20"/>
              </w:rPr>
              <w:t>a</w:t>
            </w:r>
            <w:r>
              <w:rPr>
                <w:spacing w:val="-1"/>
                <w:sz w:val="20"/>
              </w:rPr>
              <w:t xml:space="preserve"> </w:t>
            </w:r>
            <w:r>
              <w:rPr>
                <w:sz w:val="20"/>
              </w:rPr>
              <w:t>policy</w:t>
            </w:r>
            <w:r>
              <w:rPr>
                <w:spacing w:val="-4"/>
                <w:sz w:val="20"/>
              </w:rPr>
              <w:t xml:space="preserve"> </w:t>
            </w:r>
            <w:r>
              <w:rPr>
                <w:sz w:val="20"/>
              </w:rPr>
              <w:t>or</w:t>
            </w:r>
            <w:r>
              <w:rPr>
                <w:spacing w:val="-2"/>
                <w:sz w:val="20"/>
              </w:rPr>
              <w:t xml:space="preserve"> </w:t>
            </w:r>
            <w:r>
              <w:rPr>
                <w:sz w:val="20"/>
              </w:rPr>
              <w:t>Procedure</w:t>
            </w:r>
          </w:p>
        </w:tc>
        <w:tc>
          <w:tcPr>
            <w:tcW w:w="2309" w:type="dxa"/>
          </w:tcPr>
          <w:p w14:paraId="259B1C48" w14:textId="77777777" w:rsidR="00725CDE" w:rsidRDefault="00725CDE" w:rsidP="005417CC">
            <w:pPr>
              <w:pStyle w:val="TableParagraph"/>
              <w:spacing w:line="229" w:lineRule="exact"/>
              <w:ind w:left="108"/>
              <w:rPr>
                <w:sz w:val="20"/>
              </w:rPr>
            </w:pPr>
            <w:r>
              <w:rPr>
                <w:sz w:val="20"/>
              </w:rPr>
              <w:t>Audit</w:t>
            </w:r>
            <w:r>
              <w:rPr>
                <w:spacing w:val="-4"/>
                <w:sz w:val="20"/>
              </w:rPr>
              <w:t xml:space="preserve"> </w:t>
            </w:r>
            <w:r>
              <w:rPr>
                <w:sz w:val="20"/>
              </w:rPr>
              <w:t>Finding</w:t>
            </w:r>
          </w:p>
        </w:tc>
      </w:tr>
      <w:tr w:rsidR="00725CDE" w14:paraId="1C40864C" w14:textId="77777777" w:rsidTr="005417CC">
        <w:trPr>
          <w:trHeight w:val="460"/>
        </w:trPr>
        <w:tc>
          <w:tcPr>
            <w:tcW w:w="3776" w:type="dxa"/>
          </w:tcPr>
          <w:p w14:paraId="634DBCDC" w14:textId="77777777" w:rsidR="00725CDE" w:rsidRDefault="00725CDE" w:rsidP="005417CC">
            <w:pPr>
              <w:pStyle w:val="TableParagraph"/>
              <w:spacing w:before="8"/>
              <w:rPr>
                <w:b/>
                <w:sz w:val="19"/>
              </w:rPr>
            </w:pPr>
          </w:p>
          <w:p w14:paraId="38532867" w14:textId="77777777" w:rsidR="00725CDE" w:rsidRDefault="00725CDE" w:rsidP="005417CC">
            <w:pPr>
              <w:pStyle w:val="TableParagraph"/>
              <w:spacing w:before="1" w:line="213" w:lineRule="exact"/>
              <w:ind w:left="107"/>
              <w:rPr>
                <w:sz w:val="20"/>
              </w:rPr>
            </w:pPr>
            <w:r>
              <w:rPr>
                <w:sz w:val="20"/>
              </w:rPr>
              <w:t>Quality</w:t>
            </w:r>
            <w:r>
              <w:rPr>
                <w:spacing w:val="-3"/>
                <w:sz w:val="20"/>
              </w:rPr>
              <w:t xml:space="preserve"> </w:t>
            </w:r>
            <w:r>
              <w:rPr>
                <w:sz w:val="20"/>
              </w:rPr>
              <w:t>Management</w:t>
            </w:r>
            <w:r>
              <w:rPr>
                <w:spacing w:val="-2"/>
                <w:sz w:val="20"/>
              </w:rPr>
              <w:t xml:space="preserve"> </w:t>
            </w:r>
            <w:r>
              <w:rPr>
                <w:sz w:val="20"/>
              </w:rPr>
              <w:t>System</w:t>
            </w:r>
          </w:p>
        </w:tc>
        <w:tc>
          <w:tcPr>
            <w:tcW w:w="4140" w:type="dxa"/>
          </w:tcPr>
          <w:p w14:paraId="6941C125" w14:textId="77777777" w:rsidR="00725CDE" w:rsidRDefault="00725CDE" w:rsidP="005417CC">
            <w:pPr>
              <w:pStyle w:val="TableParagraph"/>
              <w:spacing w:before="8"/>
              <w:rPr>
                <w:b/>
                <w:sz w:val="19"/>
              </w:rPr>
            </w:pPr>
          </w:p>
          <w:p w14:paraId="1A9B9E75" w14:textId="77777777" w:rsidR="00725CDE" w:rsidRDefault="00725CDE" w:rsidP="005417CC">
            <w:pPr>
              <w:pStyle w:val="TableParagraph"/>
              <w:spacing w:before="1" w:line="213" w:lineRule="exact"/>
              <w:ind w:left="107"/>
              <w:rPr>
                <w:sz w:val="20"/>
              </w:rPr>
            </w:pPr>
            <w:r>
              <w:rPr>
                <w:sz w:val="20"/>
              </w:rPr>
              <w:t>Must</w:t>
            </w:r>
            <w:r>
              <w:rPr>
                <w:spacing w:val="-3"/>
                <w:sz w:val="20"/>
              </w:rPr>
              <w:t xml:space="preserve"> </w:t>
            </w:r>
            <w:r>
              <w:rPr>
                <w:sz w:val="20"/>
              </w:rPr>
              <w:t>exist</w:t>
            </w:r>
            <w:r>
              <w:rPr>
                <w:spacing w:val="1"/>
                <w:sz w:val="20"/>
              </w:rPr>
              <w:t xml:space="preserve"> </w:t>
            </w:r>
            <w:r>
              <w:rPr>
                <w:sz w:val="20"/>
              </w:rPr>
              <w:t>and be</w:t>
            </w:r>
            <w:r>
              <w:rPr>
                <w:spacing w:val="-1"/>
                <w:sz w:val="20"/>
              </w:rPr>
              <w:t xml:space="preserve"> </w:t>
            </w:r>
            <w:r>
              <w:rPr>
                <w:sz w:val="20"/>
              </w:rPr>
              <w:t>up</w:t>
            </w:r>
            <w:r>
              <w:rPr>
                <w:spacing w:val="-2"/>
                <w:sz w:val="20"/>
              </w:rPr>
              <w:t xml:space="preserve"> </w:t>
            </w:r>
            <w:r>
              <w:rPr>
                <w:sz w:val="20"/>
              </w:rPr>
              <w:t>to</w:t>
            </w:r>
            <w:r>
              <w:rPr>
                <w:spacing w:val="-2"/>
                <w:sz w:val="20"/>
              </w:rPr>
              <w:t xml:space="preserve"> </w:t>
            </w:r>
            <w:r>
              <w:rPr>
                <w:sz w:val="20"/>
              </w:rPr>
              <w:t>date</w:t>
            </w:r>
          </w:p>
        </w:tc>
        <w:tc>
          <w:tcPr>
            <w:tcW w:w="2309" w:type="dxa"/>
          </w:tcPr>
          <w:p w14:paraId="5F1AA533"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2E8A47F8" w14:textId="77777777" w:rsidTr="005417CC">
        <w:trPr>
          <w:trHeight w:val="918"/>
        </w:trPr>
        <w:tc>
          <w:tcPr>
            <w:tcW w:w="3776" w:type="dxa"/>
          </w:tcPr>
          <w:p w14:paraId="726CD33E" w14:textId="77777777" w:rsidR="00725CDE" w:rsidRDefault="00725CDE" w:rsidP="005417CC">
            <w:pPr>
              <w:pStyle w:val="TableParagraph"/>
              <w:ind w:left="107" w:right="738"/>
              <w:rPr>
                <w:sz w:val="20"/>
              </w:rPr>
            </w:pPr>
            <w:r>
              <w:rPr>
                <w:sz w:val="20"/>
              </w:rPr>
              <w:t>Corrective</w:t>
            </w:r>
            <w:r>
              <w:rPr>
                <w:spacing w:val="-6"/>
                <w:sz w:val="20"/>
              </w:rPr>
              <w:t xml:space="preserve"> </w:t>
            </w:r>
            <w:r>
              <w:rPr>
                <w:sz w:val="20"/>
              </w:rPr>
              <w:t>and</w:t>
            </w:r>
            <w:r>
              <w:rPr>
                <w:spacing w:val="-3"/>
                <w:sz w:val="20"/>
              </w:rPr>
              <w:t xml:space="preserve"> </w:t>
            </w:r>
            <w:r>
              <w:rPr>
                <w:sz w:val="20"/>
              </w:rPr>
              <w:t>Preventive</w:t>
            </w:r>
            <w:r>
              <w:rPr>
                <w:spacing w:val="-3"/>
                <w:sz w:val="20"/>
              </w:rPr>
              <w:t xml:space="preserve"> </w:t>
            </w:r>
            <w:r>
              <w:rPr>
                <w:sz w:val="20"/>
              </w:rPr>
              <w:t>Action</w:t>
            </w:r>
            <w:r>
              <w:rPr>
                <w:spacing w:val="-53"/>
                <w:sz w:val="20"/>
              </w:rPr>
              <w:t xml:space="preserve"> </w:t>
            </w:r>
            <w:r>
              <w:rPr>
                <w:sz w:val="20"/>
              </w:rPr>
              <w:t>Response</w:t>
            </w:r>
          </w:p>
        </w:tc>
        <w:tc>
          <w:tcPr>
            <w:tcW w:w="4140" w:type="dxa"/>
          </w:tcPr>
          <w:p w14:paraId="53F0F638" w14:textId="77777777" w:rsidR="00725CDE" w:rsidRDefault="00725CDE" w:rsidP="005417CC">
            <w:pPr>
              <w:pStyle w:val="TableParagraph"/>
              <w:ind w:left="107" w:right="1134"/>
              <w:rPr>
                <w:sz w:val="20"/>
              </w:rPr>
            </w:pPr>
            <w:r>
              <w:rPr>
                <w:sz w:val="20"/>
              </w:rPr>
              <w:t>Must have a Procedure or policy</w:t>
            </w:r>
            <w:r>
              <w:rPr>
                <w:spacing w:val="-54"/>
                <w:sz w:val="20"/>
              </w:rPr>
              <w:t xml:space="preserve"> </w:t>
            </w:r>
            <w:r>
              <w:rPr>
                <w:sz w:val="20"/>
              </w:rPr>
              <w:t>Containment:</w:t>
            </w:r>
            <w:r>
              <w:rPr>
                <w:spacing w:val="1"/>
                <w:sz w:val="20"/>
              </w:rPr>
              <w:t xml:space="preserve"> </w:t>
            </w:r>
            <w:r>
              <w:rPr>
                <w:sz w:val="20"/>
              </w:rPr>
              <w:t>within</w:t>
            </w:r>
            <w:r>
              <w:rPr>
                <w:spacing w:val="-2"/>
                <w:sz w:val="20"/>
              </w:rPr>
              <w:t xml:space="preserve"> </w:t>
            </w:r>
            <w:r>
              <w:rPr>
                <w:sz w:val="20"/>
              </w:rPr>
              <w:t>24</w:t>
            </w:r>
            <w:r>
              <w:rPr>
                <w:spacing w:val="-2"/>
                <w:sz w:val="20"/>
              </w:rPr>
              <w:t xml:space="preserve"> </w:t>
            </w:r>
            <w:r>
              <w:rPr>
                <w:sz w:val="20"/>
              </w:rPr>
              <w:t>hours</w:t>
            </w:r>
          </w:p>
          <w:p w14:paraId="5E22B68E" w14:textId="77777777" w:rsidR="00725CDE" w:rsidRDefault="00725CDE" w:rsidP="005417CC">
            <w:pPr>
              <w:pStyle w:val="TableParagraph"/>
              <w:spacing w:line="230" w:lineRule="atLeast"/>
              <w:ind w:left="107" w:right="481"/>
              <w:rPr>
                <w:sz w:val="20"/>
              </w:rPr>
            </w:pPr>
            <w:r>
              <w:rPr>
                <w:sz w:val="20"/>
              </w:rPr>
              <w:t>Root</w:t>
            </w:r>
            <w:r>
              <w:rPr>
                <w:spacing w:val="-4"/>
                <w:sz w:val="20"/>
              </w:rPr>
              <w:t xml:space="preserve"> </w:t>
            </w:r>
            <w:r>
              <w:rPr>
                <w:sz w:val="20"/>
              </w:rPr>
              <w:t>cause</w:t>
            </w:r>
            <w:r>
              <w:rPr>
                <w:spacing w:val="-3"/>
                <w:sz w:val="20"/>
              </w:rPr>
              <w:t xml:space="preserve"> </w:t>
            </w:r>
            <w:r>
              <w:rPr>
                <w:sz w:val="20"/>
              </w:rPr>
              <w:t>&amp;</w:t>
            </w:r>
            <w:r>
              <w:rPr>
                <w:spacing w:val="-2"/>
                <w:sz w:val="20"/>
              </w:rPr>
              <w:t xml:space="preserve"> </w:t>
            </w:r>
            <w:r>
              <w:rPr>
                <w:sz w:val="20"/>
              </w:rPr>
              <w:t>Corrective</w:t>
            </w:r>
            <w:r>
              <w:rPr>
                <w:spacing w:val="-1"/>
                <w:sz w:val="20"/>
              </w:rPr>
              <w:t xml:space="preserve"> </w:t>
            </w:r>
            <w:r>
              <w:rPr>
                <w:sz w:val="20"/>
              </w:rPr>
              <w:t>Action</w:t>
            </w:r>
            <w:r>
              <w:rPr>
                <w:spacing w:val="-3"/>
                <w:sz w:val="20"/>
              </w:rPr>
              <w:t xml:space="preserve"> </w:t>
            </w:r>
            <w:r>
              <w:rPr>
                <w:sz w:val="20"/>
              </w:rPr>
              <w:t>(RCCA)</w:t>
            </w:r>
            <w:r>
              <w:rPr>
                <w:spacing w:val="-53"/>
                <w:sz w:val="20"/>
              </w:rPr>
              <w:t xml:space="preserve"> </w:t>
            </w:r>
            <w:r>
              <w:rPr>
                <w:sz w:val="20"/>
              </w:rPr>
              <w:t>within 30</w:t>
            </w:r>
            <w:r>
              <w:rPr>
                <w:spacing w:val="-1"/>
                <w:sz w:val="20"/>
              </w:rPr>
              <w:t xml:space="preserve"> </w:t>
            </w:r>
            <w:r>
              <w:rPr>
                <w:sz w:val="20"/>
              </w:rPr>
              <w:t>days.</w:t>
            </w:r>
          </w:p>
        </w:tc>
        <w:tc>
          <w:tcPr>
            <w:tcW w:w="2309" w:type="dxa"/>
          </w:tcPr>
          <w:p w14:paraId="74C25B38" w14:textId="77777777" w:rsidR="00725CDE" w:rsidRDefault="00725CDE" w:rsidP="005417CC">
            <w:pPr>
              <w:pStyle w:val="TableParagraph"/>
              <w:spacing w:before="8"/>
              <w:rPr>
                <w:b/>
                <w:sz w:val="19"/>
              </w:rPr>
            </w:pPr>
          </w:p>
          <w:p w14:paraId="5F327A4A" w14:textId="77777777" w:rsidR="00725CDE" w:rsidRDefault="00725CDE" w:rsidP="005417CC">
            <w:pPr>
              <w:pStyle w:val="TableParagraph"/>
              <w:spacing w:before="1"/>
              <w:ind w:left="108"/>
              <w:rPr>
                <w:sz w:val="20"/>
              </w:rPr>
            </w:pPr>
            <w:r>
              <w:rPr>
                <w:sz w:val="20"/>
              </w:rPr>
              <w:t>NCRs</w:t>
            </w:r>
            <w:r>
              <w:rPr>
                <w:spacing w:val="-2"/>
                <w:sz w:val="20"/>
              </w:rPr>
              <w:t xml:space="preserve"> </w:t>
            </w:r>
            <w:r>
              <w:rPr>
                <w:sz w:val="20"/>
              </w:rPr>
              <w:t>/NCRs</w:t>
            </w:r>
            <w:r>
              <w:rPr>
                <w:spacing w:val="-1"/>
                <w:sz w:val="20"/>
              </w:rPr>
              <w:t xml:space="preserve"> </w:t>
            </w:r>
            <w:r>
              <w:rPr>
                <w:sz w:val="20"/>
              </w:rPr>
              <w:t>/</w:t>
            </w:r>
            <w:r>
              <w:rPr>
                <w:spacing w:val="-1"/>
                <w:sz w:val="20"/>
              </w:rPr>
              <w:t xml:space="preserve"> </w:t>
            </w:r>
            <w:r>
              <w:rPr>
                <w:sz w:val="20"/>
              </w:rPr>
              <w:t>SCARS</w:t>
            </w:r>
          </w:p>
        </w:tc>
      </w:tr>
      <w:tr w:rsidR="00725CDE" w14:paraId="1B15A178" w14:textId="77777777" w:rsidTr="005417CC">
        <w:trPr>
          <w:trHeight w:val="459"/>
        </w:trPr>
        <w:tc>
          <w:tcPr>
            <w:tcW w:w="3776" w:type="dxa"/>
          </w:tcPr>
          <w:p w14:paraId="09F7BBD4" w14:textId="77777777" w:rsidR="00725CDE" w:rsidRDefault="00725CDE" w:rsidP="005417CC">
            <w:pPr>
              <w:pStyle w:val="TableParagraph"/>
              <w:spacing w:line="228" w:lineRule="exact"/>
              <w:ind w:left="107" w:right="204"/>
              <w:rPr>
                <w:sz w:val="20"/>
              </w:rPr>
            </w:pPr>
            <w:r>
              <w:rPr>
                <w:sz w:val="20"/>
              </w:rPr>
              <w:t>Material Shelf Life- minimum of 80% of</w:t>
            </w:r>
            <w:r>
              <w:rPr>
                <w:spacing w:val="-54"/>
                <w:sz w:val="20"/>
              </w:rPr>
              <w:t xml:space="preserve"> </w:t>
            </w:r>
            <w:r>
              <w:rPr>
                <w:sz w:val="20"/>
              </w:rPr>
              <w:t>the</w:t>
            </w:r>
            <w:r>
              <w:rPr>
                <w:spacing w:val="-2"/>
                <w:sz w:val="20"/>
              </w:rPr>
              <w:t xml:space="preserve"> </w:t>
            </w:r>
            <w:r>
              <w:rPr>
                <w:sz w:val="20"/>
              </w:rPr>
              <w:t>total</w:t>
            </w:r>
            <w:r>
              <w:rPr>
                <w:spacing w:val="-2"/>
                <w:sz w:val="20"/>
              </w:rPr>
              <w:t xml:space="preserve"> </w:t>
            </w:r>
            <w:r>
              <w:rPr>
                <w:sz w:val="20"/>
              </w:rPr>
              <w:t>Shelf</w:t>
            </w:r>
            <w:r>
              <w:rPr>
                <w:spacing w:val="1"/>
                <w:sz w:val="20"/>
              </w:rPr>
              <w:t xml:space="preserve"> </w:t>
            </w:r>
            <w:r>
              <w:rPr>
                <w:sz w:val="20"/>
              </w:rPr>
              <w:t>Life.</w:t>
            </w:r>
          </w:p>
        </w:tc>
        <w:tc>
          <w:tcPr>
            <w:tcW w:w="4140" w:type="dxa"/>
          </w:tcPr>
          <w:p w14:paraId="7FED7978" w14:textId="77777777" w:rsidR="00725CDE" w:rsidRDefault="00725CDE" w:rsidP="005417CC">
            <w:pPr>
              <w:pStyle w:val="TableParagraph"/>
              <w:spacing w:line="228" w:lineRule="exact"/>
              <w:ind w:left="107"/>
              <w:rPr>
                <w:sz w:val="20"/>
              </w:rPr>
            </w:pPr>
            <w:r>
              <w:rPr>
                <w:sz w:val="20"/>
              </w:rPr>
              <w:t>Must</w:t>
            </w:r>
            <w:r>
              <w:rPr>
                <w:spacing w:val="-3"/>
                <w:sz w:val="20"/>
              </w:rPr>
              <w:t xml:space="preserve"> </w:t>
            </w:r>
            <w:r>
              <w:rPr>
                <w:sz w:val="20"/>
              </w:rPr>
              <w:t>have</w:t>
            </w:r>
            <w:r>
              <w:rPr>
                <w:spacing w:val="-1"/>
                <w:sz w:val="20"/>
              </w:rPr>
              <w:t xml:space="preserve"> </w:t>
            </w:r>
            <w:r>
              <w:rPr>
                <w:sz w:val="20"/>
              </w:rPr>
              <w:t>a</w:t>
            </w:r>
            <w:r>
              <w:rPr>
                <w:spacing w:val="-3"/>
                <w:sz w:val="20"/>
              </w:rPr>
              <w:t xml:space="preserve"> </w:t>
            </w:r>
            <w:r>
              <w:rPr>
                <w:sz w:val="20"/>
              </w:rPr>
              <w:t>monitoring</w:t>
            </w:r>
            <w:r>
              <w:rPr>
                <w:spacing w:val="-1"/>
                <w:sz w:val="20"/>
              </w:rPr>
              <w:t xml:space="preserve"> </w:t>
            </w:r>
            <w:r>
              <w:rPr>
                <w:sz w:val="20"/>
              </w:rPr>
              <w:t>process/procedure</w:t>
            </w:r>
          </w:p>
        </w:tc>
        <w:tc>
          <w:tcPr>
            <w:tcW w:w="2309" w:type="dxa"/>
          </w:tcPr>
          <w:p w14:paraId="5459FF68" w14:textId="77777777" w:rsidR="00725CDE" w:rsidRDefault="00725CDE" w:rsidP="005417CC">
            <w:pPr>
              <w:pStyle w:val="TableParagraph"/>
              <w:spacing w:before="7"/>
              <w:rPr>
                <w:b/>
                <w:sz w:val="19"/>
              </w:rPr>
            </w:pPr>
          </w:p>
          <w:p w14:paraId="1BA81AB7" w14:textId="77777777" w:rsidR="00725CDE" w:rsidRDefault="00725CDE" w:rsidP="005417CC">
            <w:pPr>
              <w:pStyle w:val="TableParagraph"/>
              <w:spacing w:line="213" w:lineRule="exact"/>
              <w:ind w:left="108"/>
              <w:rPr>
                <w:sz w:val="20"/>
              </w:rPr>
            </w:pPr>
            <w:r>
              <w:rPr>
                <w:sz w:val="20"/>
              </w:rPr>
              <w:t>Audit</w:t>
            </w:r>
            <w:r>
              <w:rPr>
                <w:spacing w:val="-4"/>
                <w:sz w:val="20"/>
              </w:rPr>
              <w:t xml:space="preserve"> </w:t>
            </w:r>
            <w:r>
              <w:rPr>
                <w:sz w:val="20"/>
              </w:rPr>
              <w:t>Finding</w:t>
            </w:r>
          </w:p>
        </w:tc>
      </w:tr>
      <w:tr w:rsidR="00725CDE" w14:paraId="3BBA1A74" w14:textId="77777777" w:rsidTr="005417CC">
        <w:trPr>
          <w:trHeight w:val="460"/>
        </w:trPr>
        <w:tc>
          <w:tcPr>
            <w:tcW w:w="3776" w:type="dxa"/>
          </w:tcPr>
          <w:p w14:paraId="27E03AE8" w14:textId="77777777" w:rsidR="00725CDE" w:rsidRDefault="00725CDE" w:rsidP="005417CC">
            <w:pPr>
              <w:pStyle w:val="TableParagraph"/>
              <w:spacing w:line="230" w:lineRule="exact"/>
              <w:ind w:left="107" w:right="455"/>
              <w:rPr>
                <w:sz w:val="20"/>
              </w:rPr>
            </w:pPr>
            <w:r>
              <w:rPr>
                <w:sz w:val="20"/>
              </w:rPr>
              <w:t>Notify</w:t>
            </w:r>
            <w:r>
              <w:rPr>
                <w:spacing w:val="-7"/>
                <w:sz w:val="20"/>
              </w:rPr>
              <w:t xml:space="preserve"> </w:t>
            </w:r>
            <w:r>
              <w:rPr>
                <w:sz w:val="20"/>
              </w:rPr>
              <w:t>Hutchinson</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change</w:t>
            </w:r>
            <w:r>
              <w:rPr>
                <w:spacing w:val="-1"/>
                <w:sz w:val="20"/>
              </w:rPr>
              <w:t xml:space="preserve"> </w:t>
            </w:r>
            <w:r>
              <w:rPr>
                <w:sz w:val="20"/>
              </w:rPr>
              <w:t>or</w:t>
            </w:r>
            <w:r>
              <w:rPr>
                <w:spacing w:val="-53"/>
                <w:sz w:val="20"/>
              </w:rPr>
              <w:t xml:space="preserve"> </w:t>
            </w:r>
            <w:r>
              <w:rPr>
                <w:sz w:val="20"/>
              </w:rPr>
              <w:t>deviation</w:t>
            </w:r>
            <w:r>
              <w:rPr>
                <w:spacing w:val="-1"/>
                <w:sz w:val="20"/>
              </w:rPr>
              <w:t xml:space="preserve"> </w:t>
            </w:r>
            <w:r>
              <w:rPr>
                <w:sz w:val="20"/>
              </w:rPr>
              <w:t>- use</w:t>
            </w:r>
            <w:r>
              <w:rPr>
                <w:spacing w:val="1"/>
                <w:sz w:val="20"/>
              </w:rPr>
              <w:t xml:space="preserve"> </w:t>
            </w:r>
            <w:r>
              <w:rPr>
                <w:sz w:val="20"/>
              </w:rPr>
              <w:t>SREA</w:t>
            </w:r>
            <w:r>
              <w:rPr>
                <w:spacing w:val="-1"/>
                <w:sz w:val="20"/>
              </w:rPr>
              <w:t xml:space="preserve"> </w:t>
            </w:r>
            <w:r>
              <w:rPr>
                <w:sz w:val="20"/>
              </w:rPr>
              <w:t>form.</w:t>
            </w:r>
          </w:p>
        </w:tc>
        <w:tc>
          <w:tcPr>
            <w:tcW w:w="4140" w:type="dxa"/>
          </w:tcPr>
          <w:p w14:paraId="6040A69A" w14:textId="77777777" w:rsidR="00725CDE" w:rsidRDefault="00725CDE" w:rsidP="005417CC">
            <w:pPr>
              <w:pStyle w:val="TableParagraph"/>
              <w:spacing w:line="230" w:lineRule="exact"/>
              <w:ind w:left="107" w:right="180"/>
              <w:rPr>
                <w:sz w:val="20"/>
              </w:rPr>
            </w:pPr>
            <w:r>
              <w:rPr>
                <w:sz w:val="20"/>
              </w:rPr>
              <w:t>Every</w:t>
            </w:r>
            <w:r>
              <w:rPr>
                <w:spacing w:val="-6"/>
                <w:sz w:val="20"/>
              </w:rPr>
              <w:t xml:space="preserve"> </w:t>
            </w:r>
            <w:r>
              <w:rPr>
                <w:sz w:val="20"/>
              </w:rPr>
              <w:t>time</w:t>
            </w:r>
            <w:r>
              <w:rPr>
                <w:spacing w:val="-1"/>
                <w:sz w:val="20"/>
              </w:rPr>
              <w:t xml:space="preserve"> </w:t>
            </w:r>
            <w:r>
              <w:rPr>
                <w:sz w:val="20"/>
              </w:rPr>
              <w:t>there</w:t>
            </w:r>
            <w:r>
              <w:rPr>
                <w:spacing w:val="-2"/>
                <w:sz w:val="20"/>
              </w:rPr>
              <w:t xml:space="preserve"> </w:t>
            </w:r>
            <w:r>
              <w:rPr>
                <w:sz w:val="20"/>
              </w:rPr>
              <w:t>is</w:t>
            </w:r>
            <w:r>
              <w:rPr>
                <w:spacing w:val="1"/>
                <w:sz w:val="20"/>
              </w:rPr>
              <w:t xml:space="preserve"> </w:t>
            </w:r>
            <w:r>
              <w:rPr>
                <w:sz w:val="20"/>
              </w:rPr>
              <w:t>a</w:t>
            </w:r>
            <w:r>
              <w:rPr>
                <w:spacing w:val="-3"/>
                <w:sz w:val="20"/>
              </w:rPr>
              <w:t xml:space="preserve"> </w:t>
            </w:r>
            <w:r>
              <w:rPr>
                <w:sz w:val="20"/>
              </w:rPr>
              <w:t>change or</w:t>
            </w:r>
            <w:r>
              <w:rPr>
                <w:spacing w:val="-2"/>
                <w:sz w:val="20"/>
              </w:rPr>
              <w:t xml:space="preserve"> </w:t>
            </w:r>
            <w:r>
              <w:rPr>
                <w:sz w:val="20"/>
              </w:rPr>
              <w:t>deviation in</w:t>
            </w:r>
            <w:r>
              <w:rPr>
                <w:spacing w:val="-53"/>
                <w:sz w:val="20"/>
              </w:rPr>
              <w:t xml:space="preserve"> </w:t>
            </w:r>
            <w:r>
              <w:rPr>
                <w:sz w:val="20"/>
              </w:rPr>
              <w:t>process,</w:t>
            </w:r>
            <w:r>
              <w:rPr>
                <w:spacing w:val="-3"/>
                <w:sz w:val="20"/>
              </w:rPr>
              <w:t xml:space="preserve"> </w:t>
            </w:r>
            <w:r>
              <w:rPr>
                <w:sz w:val="20"/>
              </w:rPr>
              <w:t>product,</w:t>
            </w:r>
            <w:r>
              <w:rPr>
                <w:spacing w:val="-2"/>
                <w:sz w:val="20"/>
              </w:rPr>
              <w:t xml:space="preserve"> </w:t>
            </w:r>
            <w:r>
              <w:rPr>
                <w:sz w:val="20"/>
              </w:rPr>
              <w:t>sub-tiers,</w:t>
            </w:r>
            <w:r>
              <w:rPr>
                <w:spacing w:val="-2"/>
                <w:sz w:val="20"/>
              </w:rPr>
              <w:t xml:space="preserve"> </w:t>
            </w:r>
            <w:r>
              <w:rPr>
                <w:sz w:val="20"/>
              </w:rPr>
              <w:t>location,</w:t>
            </w:r>
            <w:r>
              <w:rPr>
                <w:spacing w:val="-3"/>
                <w:sz w:val="20"/>
              </w:rPr>
              <w:t xml:space="preserve"> </w:t>
            </w:r>
            <w:r>
              <w:rPr>
                <w:sz w:val="20"/>
              </w:rPr>
              <w:t>etc.</w:t>
            </w:r>
          </w:p>
        </w:tc>
        <w:tc>
          <w:tcPr>
            <w:tcW w:w="2309" w:type="dxa"/>
          </w:tcPr>
          <w:p w14:paraId="2B44575C" w14:textId="77777777" w:rsidR="00725CDE" w:rsidRDefault="00725CDE" w:rsidP="005417CC">
            <w:pPr>
              <w:pStyle w:val="TableParagraph"/>
              <w:spacing w:before="8"/>
              <w:rPr>
                <w:b/>
                <w:sz w:val="19"/>
              </w:rPr>
            </w:pPr>
          </w:p>
          <w:p w14:paraId="77D83019" w14:textId="77777777" w:rsidR="00725CDE" w:rsidRDefault="00725CDE" w:rsidP="005417CC">
            <w:pPr>
              <w:pStyle w:val="TableParagraph"/>
              <w:spacing w:before="1" w:line="213"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24378E59" w14:textId="77777777" w:rsidTr="005417CC">
        <w:trPr>
          <w:trHeight w:val="707"/>
        </w:trPr>
        <w:tc>
          <w:tcPr>
            <w:tcW w:w="3776" w:type="dxa"/>
          </w:tcPr>
          <w:p w14:paraId="6D95B937" w14:textId="77777777" w:rsidR="00725CDE" w:rsidRDefault="00725CDE" w:rsidP="005417CC">
            <w:pPr>
              <w:pStyle w:val="TableParagraph"/>
              <w:spacing w:before="2"/>
              <w:rPr>
                <w:b/>
                <w:sz w:val="21"/>
              </w:rPr>
            </w:pPr>
          </w:p>
          <w:p w14:paraId="23EF7475" w14:textId="77777777" w:rsidR="00725CDE" w:rsidRDefault="00725CDE" w:rsidP="00817F8D">
            <w:pPr>
              <w:pStyle w:val="TableParagraph"/>
              <w:ind w:left="107"/>
              <w:rPr>
                <w:sz w:val="20"/>
              </w:rPr>
            </w:pPr>
            <w:r>
              <w:rPr>
                <w:sz w:val="20"/>
              </w:rPr>
              <w:t>If</w:t>
            </w:r>
            <w:r>
              <w:rPr>
                <w:spacing w:val="-2"/>
                <w:sz w:val="20"/>
              </w:rPr>
              <w:t xml:space="preserve"> </w:t>
            </w:r>
            <w:r>
              <w:rPr>
                <w:sz w:val="20"/>
              </w:rPr>
              <w:t>in</w:t>
            </w:r>
            <w:r>
              <w:rPr>
                <w:spacing w:val="-3"/>
                <w:sz w:val="20"/>
              </w:rPr>
              <w:t xml:space="preserve"> </w:t>
            </w:r>
            <w:r>
              <w:rPr>
                <w:sz w:val="20"/>
              </w:rPr>
              <w:t>doubt or</w:t>
            </w:r>
            <w:r>
              <w:rPr>
                <w:spacing w:val="-3"/>
                <w:sz w:val="20"/>
              </w:rPr>
              <w:t xml:space="preserve"> </w:t>
            </w:r>
            <w:r>
              <w:rPr>
                <w:sz w:val="20"/>
              </w:rPr>
              <w:t>have</w:t>
            </w:r>
            <w:r>
              <w:rPr>
                <w:spacing w:val="-2"/>
                <w:sz w:val="20"/>
              </w:rPr>
              <w:t xml:space="preserve"> </w:t>
            </w:r>
            <w:r>
              <w:rPr>
                <w:sz w:val="20"/>
              </w:rPr>
              <w:t>question</w:t>
            </w:r>
            <w:r w:rsidR="00C0315D">
              <w:rPr>
                <w:sz w:val="20"/>
              </w:rPr>
              <w:t>,</w:t>
            </w:r>
            <w:r>
              <w:rPr>
                <w:sz w:val="20"/>
              </w:rPr>
              <w:t xml:space="preserve"> ASK</w:t>
            </w:r>
          </w:p>
        </w:tc>
        <w:tc>
          <w:tcPr>
            <w:tcW w:w="4140" w:type="dxa"/>
          </w:tcPr>
          <w:p w14:paraId="3453818C" w14:textId="77777777" w:rsidR="00725CDE" w:rsidRDefault="00725CDE" w:rsidP="005417CC">
            <w:pPr>
              <w:pStyle w:val="TableParagraph"/>
              <w:spacing w:before="8"/>
              <w:rPr>
                <w:b/>
                <w:sz w:val="19"/>
              </w:rPr>
            </w:pPr>
          </w:p>
          <w:p w14:paraId="029DB7EC" w14:textId="77777777" w:rsidR="00725CDE" w:rsidRDefault="00725CDE" w:rsidP="005417CC">
            <w:pPr>
              <w:pStyle w:val="TableParagraph"/>
              <w:spacing w:before="1"/>
              <w:ind w:left="107"/>
              <w:rPr>
                <w:sz w:val="20"/>
              </w:rPr>
            </w:pPr>
            <w:r>
              <w:rPr>
                <w:sz w:val="20"/>
              </w:rPr>
              <w:t>Contact</w:t>
            </w:r>
            <w:r>
              <w:rPr>
                <w:spacing w:val="-2"/>
                <w:sz w:val="20"/>
              </w:rPr>
              <w:t xml:space="preserve"> </w:t>
            </w:r>
            <w:r>
              <w:rPr>
                <w:sz w:val="20"/>
              </w:rPr>
              <w:t>Hutchinson</w:t>
            </w:r>
            <w:r>
              <w:rPr>
                <w:spacing w:val="-3"/>
                <w:sz w:val="20"/>
              </w:rPr>
              <w:t xml:space="preserve"> </w:t>
            </w:r>
            <w:r>
              <w:rPr>
                <w:sz w:val="20"/>
              </w:rPr>
              <w:t>Buyer</w:t>
            </w:r>
          </w:p>
        </w:tc>
        <w:tc>
          <w:tcPr>
            <w:tcW w:w="2309" w:type="dxa"/>
          </w:tcPr>
          <w:p w14:paraId="77A586F6" w14:textId="77777777" w:rsidR="00725CDE" w:rsidRDefault="00725CDE" w:rsidP="005417CC">
            <w:pPr>
              <w:pStyle w:val="TableParagraph"/>
              <w:rPr>
                <w:rFonts w:ascii="Times New Roman"/>
                <w:sz w:val="20"/>
              </w:rPr>
            </w:pPr>
          </w:p>
        </w:tc>
      </w:tr>
    </w:tbl>
    <w:p w14:paraId="025CA402" w14:textId="77777777" w:rsidR="00725CDE" w:rsidRPr="00444D81" w:rsidRDefault="00725CDE" w:rsidP="00F458C9">
      <w:pPr>
        <w:pStyle w:val="Default"/>
        <w:rPr>
          <w:rFonts w:ascii="Arial" w:hAnsi="Arial" w:cs="Arial"/>
          <w:color w:val="auto"/>
          <w:sz w:val="22"/>
          <w:szCs w:val="22"/>
        </w:rPr>
      </w:pPr>
    </w:p>
    <w:p w14:paraId="370C92A1" w14:textId="77777777" w:rsidR="007E3D58" w:rsidRPr="00444D81" w:rsidRDefault="007E3D58" w:rsidP="007E3D58">
      <w:pPr>
        <w:pStyle w:val="Default"/>
        <w:rPr>
          <w:rFonts w:ascii="Arial" w:hAnsi="Arial" w:cs="Arial"/>
          <w:color w:val="auto"/>
          <w:sz w:val="22"/>
          <w:szCs w:val="22"/>
        </w:rPr>
      </w:pPr>
    </w:p>
    <w:p w14:paraId="78620347" w14:textId="77777777" w:rsidR="00985095" w:rsidRPr="00CD71B0" w:rsidRDefault="00985095" w:rsidP="007E3D58">
      <w:pPr>
        <w:pStyle w:val="Default"/>
        <w:rPr>
          <w:rFonts w:ascii="Arial" w:hAnsi="Arial" w:cs="Arial"/>
          <w:color w:val="auto"/>
          <w:sz w:val="23"/>
          <w:szCs w:val="23"/>
        </w:rPr>
      </w:pPr>
    </w:p>
    <w:p w14:paraId="6324B500" w14:textId="77777777" w:rsidR="00985095" w:rsidRDefault="00A23CC1" w:rsidP="00444D81">
      <w:pPr>
        <w:pStyle w:val="Heading1"/>
        <w:numPr>
          <w:ilvl w:val="0"/>
          <w:numId w:val="0"/>
        </w:numPr>
        <w:spacing w:before="0"/>
        <w:rPr>
          <w:sz w:val="24"/>
          <w:szCs w:val="24"/>
        </w:rPr>
      </w:pPr>
      <w:bookmarkStart w:id="11" w:name="_Toc78201620"/>
      <w:bookmarkStart w:id="12" w:name="_Toc161839109"/>
      <w:r w:rsidRPr="00CD71B0">
        <w:rPr>
          <w:sz w:val="24"/>
          <w:szCs w:val="24"/>
        </w:rPr>
        <w:t>3.</w:t>
      </w:r>
      <w:r w:rsidR="00204B64">
        <w:rPr>
          <w:sz w:val="24"/>
          <w:szCs w:val="24"/>
        </w:rPr>
        <w:t xml:space="preserve">  </w:t>
      </w:r>
      <w:r w:rsidR="007E3D58" w:rsidRPr="00CD71B0">
        <w:rPr>
          <w:sz w:val="24"/>
          <w:szCs w:val="24"/>
        </w:rPr>
        <w:t>RECORD RETENTION</w:t>
      </w:r>
      <w:bookmarkEnd w:id="11"/>
      <w:bookmarkEnd w:id="12"/>
    </w:p>
    <w:p w14:paraId="1240A4BC" w14:textId="77777777" w:rsidR="007E3D58" w:rsidRPr="00CD71B0" w:rsidRDefault="007E3D58" w:rsidP="00444D81">
      <w:pPr>
        <w:pStyle w:val="Heading1"/>
        <w:numPr>
          <w:ilvl w:val="0"/>
          <w:numId w:val="0"/>
        </w:numPr>
        <w:spacing w:before="0"/>
        <w:rPr>
          <w:sz w:val="24"/>
          <w:szCs w:val="24"/>
        </w:rPr>
      </w:pPr>
    </w:p>
    <w:p w14:paraId="54FC6AB5" w14:textId="77777777" w:rsidR="007E3D58" w:rsidRPr="006915B8" w:rsidRDefault="007E3D58" w:rsidP="00A23CC1">
      <w:pPr>
        <w:pStyle w:val="Default"/>
        <w:rPr>
          <w:rFonts w:ascii="Arial" w:hAnsi="Arial" w:cs="Arial"/>
          <w:color w:val="auto"/>
          <w:sz w:val="22"/>
          <w:szCs w:val="22"/>
        </w:rPr>
      </w:pPr>
      <w:r w:rsidRPr="00925CC3">
        <w:rPr>
          <w:rFonts w:ascii="Arial" w:hAnsi="Arial" w:cs="Arial"/>
          <w:color w:val="auto"/>
          <w:sz w:val="22"/>
          <w:szCs w:val="22"/>
        </w:rPr>
        <w:t xml:space="preserve">Unless otherwise specified by Hutchinson, suppliers shall maintain all records that provide objective evidence of compliance to Hutchinson contract requirements for a minimum of seven (7) years after the last delivery of products and/or services. Prior to discarding, transferring to another organization or destruction of such records, the supplier shall notify Hutchinson buyer in writing and give Hutchinson the </w:t>
      </w:r>
      <w:r w:rsidRPr="00925CC3">
        <w:rPr>
          <w:rFonts w:ascii="Arial" w:hAnsi="Arial" w:cs="Arial"/>
          <w:color w:val="auto"/>
          <w:sz w:val="22"/>
          <w:szCs w:val="22"/>
        </w:rPr>
        <w:lastRenderedPageBreak/>
        <w:t xml:space="preserve">opportunity to gain possession of the records. These requirements are also applicable to records generated by supplier’s sub-tier sources. Upon request, the supplier shall retrieve and deliver required records to Hutchinson </w:t>
      </w:r>
      <w:r w:rsidR="002F5291" w:rsidRPr="00CD71B0">
        <w:rPr>
          <w:rFonts w:ascii="Arial" w:hAnsi="Arial" w:cs="Arial"/>
          <w:color w:val="auto"/>
          <w:sz w:val="22"/>
          <w:szCs w:val="22"/>
        </w:rPr>
        <w:t>within one (1) Business Day of request</w:t>
      </w:r>
      <w:r w:rsidR="00985095" w:rsidRPr="006915B8">
        <w:rPr>
          <w:rFonts w:ascii="Arial" w:hAnsi="Arial" w:cs="Arial"/>
          <w:color w:val="auto"/>
          <w:sz w:val="22"/>
          <w:szCs w:val="22"/>
        </w:rPr>
        <w:t>.</w:t>
      </w:r>
    </w:p>
    <w:p w14:paraId="7296743F" w14:textId="2BC302FF" w:rsidR="00A23CC1" w:rsidRPr="00CD71B0" w:rsidRDefault="00A23CC1">
      <w:pPr>
        <w:rPr>
          <w:rFonts w:ascii="Arial" w:hAnsi="Arial" w:cs="Arial"/>
        </w:rPr>
      </w:pPr>
    </w:p>
    <w:p w14:paraId="10F69491" w14:textId="77777777" w:rsidR="007E3D58" w:rsidRPr="00CD71B0" w:rsidRDefault="00A23CC1" w:rsidP="00444D81">
      <w:pPr>
        <w:pStyle w:val="Heading1"/>
        <w:numPr>
          <w:ilvl w:val="0"/>
          <w:numId w:val="0"/>
        </w:numPr>
        <w:rPr>
          <w:sz w:val="24"/>
          <w:szCs w:val="24"/>
        </w:rPr>
      </w:pPr>
      <w:bookmarkStart w:id="13" w:name="_Toc78201621"/>
      <w:bookmarkStart w:id="14" w:name="_Toc161839110"/>
      <w:r w:rsidRPr="00CD71B0">
        <w:rPr>
          <w:sz w:val="24"/>
          <w:szCs w:val="24"/>
        </w:rPr>
        <w:t>4.</w:t>
      </w:r>
      <w:r w:rsidR="00204B64">
        <w:rPr>
          <w:sz w:val="24"/>
          <w:szCs w:val="24"/>
        </w:rPr>
        <w:t xml:space="preserve">  </w:t>
      </w:r>
      <w:r w:rsidR="007E3D58" w:rsidRPr="00CD71B0">
        <w:rPr>
          <w:sz w:val="24"/>
          <w:szCs w:val="24"/>
        </w:rPr>
        <w:t>COMPLIANCE TO CONTRACTUAL REQUIREMENTS</w:t>
      </w:r>
      <w:bookmarkEnd w:id="13"/>
      <w:bookmarkEnd w:id="14"/>
      <w:r w:rsidR="007E3D58" w:rsidRPr="00CD71B0">
        <w:rPr>
          <w:sz w:val="24"/>
          <w:szCs w:val="24"/>
        </w:rPr>
        <w:t xml:space="preserve"> </w:t>
      </w:r>
    </w:p>
    <w:p w14:paraId="5EAE45EE" w14:textId="77777777" w:rsidR="00985095" w:rsidRDefault="00985095" w:rsidP="007E3D58">
      <w:pPr>
        <w:pStyle w:val="Default"/>
        <w:rPr>
          <w:rFonts w:ascii="Arial" w:hAnsi="Arial" w:cs="Arial"/>
          <w:color w:val="auto"/>
          <w:sz w:val="22"/>
          <w:szCs w:val="22"/>
        </w:rPr>
      </w:pPr>
    </w:p>
    <w:p w14:paraId="5EBDB1B2" w14:textId="2F98284B"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Upon accepting a Hutchinson contract (Also referred to as Purchase Order or PO), the supplier shall comply with all contract requirements (</w:t>
      </w:r>
      <w:r w:rsidR="0057217E" w:rsidRPr="00925CC3">
        <w:rPr>
          <w:rFonts w:ascii="Arial" w:hAnsi="Arial" w:cs="Arial"/>
          <w:color w:val="auto"/>
          <w:sz w:val="22"/>
          <w:szCs w:val="22"/>
        </w:rPr>
        <w:t>e.g.,</w:t>
      </w:r>
      <w:r w:rsidRPr="00925CC3">
        <w:rPr>
          <w:rFonts w:ascii="Arial" w:hAnsi="Arial" w:cs="Arial"/>
          <w:color w:val="auto"/>
          <w:sz w:val="22"/>
          <w:szCs w:val="22"/>
        </w:rPr>
        <w:t xml:space="preserve"> engineering drawings, specifications, notes, etc.). </w:t>
      </w:r>
    </w:p>
    <w:p w14:paraId="2E56EBA2" w14:textId="4BD72423" w:rsidR="007E3D58" w:rsidRPr="006915B8"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Unless otherwise specified, the document revisions in effect on the contract issued date apply. Neither audit, surveillance, inspection nor tests made by Hutchinson, representatives of Hutchinson or its customer(s), at supplier's facilities, at any sub-tier facilities, or upon receipt at Hutchinson, relieves the supplier of the responsibility to furnish acceptable products or services that conform to all contract </w:t>
      </w:r>
      <w:r w:rsidR="0057217E" w:rsidRPr="00925CC3">
        <w:rPr>
          <w:rFonts w:ascii="Arial" w:hAnsi="Arial" w:cs="Arial"/>
          <w:color w:val="auto"/>
          <w:sz w:val="22"/>
          <w:szCs w:val="22"/>
        </w:rPr>
        <w:t>requirements</w:t>
      </w:r>
      <w:r w:rsidRPr="00925CC3">
        <w:rPr>
          <w:rFonts w:ascii="Arial" w:hAnsi="Arial" w:cs="Arial"/>
          <w:color w:val="auto"/>
          <w:sz w:val="22"/>
          <w:szCs w:val="22"/>
        </w:rPr>
        <w:t>; nor does it preclude subsequent rejection by Hutchinson</w:t>
      </w:r>
      <w:r w:rsidRPr="003E3AB7">
        <w:rPr>
          <w:rFonts w:ascii="Arial" w:hAnsi="Arial" w:cs="Arial"/>
          <w:color w:val="auto"/>
          <w:sz w:val="22"/>
          <w:szCs w:val="22"/>
        </w:rPr>
        <w:t xml:space="preserve"> or its cu</w:t>
      </w:r>
      <w:r w:rsidR="00A23CC1" w:rsidRPr="00E246BB">
        <w:rPr>
          <w:rFonts w:ascii="Arial" w:hAnsi="Arial" w:cs="Arial"/>
          <w:color w:val="auto"/>
          <w:sz w:val="22"/>
          <w:szCs w:val="22"/>
        </w:rPr>
        <w:t>stomers.</w:t>
      </w:r>
    </w:p>
    <w:p w14:paraId="579A63E4" w14:textId="77777777" w:rsidR="00985095" w:rsidRPr="00444D81" w:rsidRDefault="00985095" w:rsidP="00444D81"/>
    <w:p w14:paraId="58F70AF4" w14:textId="77777777" w:rsidR="007E3D58" w:rsidRDefault="00A23CC1" w:rsidP="00444D81">
      <w:pPr>
        <w:pStyle w:val="Heading1"/>
        <w:numPr>
          <w:ilvl w:val="0"/>
          <w:numId w:val="0"/>
        </w:numPr>
        <w:rPr>
          <w:sz w:val="24"/>
          <w:szCs w:val="24"/>
        </w:rPr>
      </w:pPr>
      <w:bookmarkStart w:id="15" w:name="_Toc78201622"/>
      <w:bookmarkStart w:id="16" w:name="_Toc161839111"/>
      <w:r w:rsidRPr="00CD71B0">
        <w:rPr>
          <w:sz w:val="24"/>
          <w:szCs w:val="24"/>
        </w:rPr>
        <w:t>5.</w:t>
      </w:r>
      <w:r w:rsidR="00204B64">
        <w:rPr>
          <w:sz w:val="24"/>
          <w:szCs w:val="24"/>
        </w:rPr>
        <w:t xml:space="preserve">  </w:t>
      </w:r>
      <w:r w:rsidR="007E3D58" w:rsidRPr="00CD71B0">
        <w:rPr>
          <w:sz w:val="24"/>
          <w:szCs w:val="24"/>
        </w:rPr>
        <w:t>DOCUMENTATION REQUIREMENTS</w:t>
      </w:r>
      <w:bookmarkEnd w:id="15"/>
      <w:bookmarkEnd w:id="16"/>
      <w:r w:rsidR="007E3D58" w:rsidRPr="00CD71B0">
        <w:rPr>
          <w:sz w:val="24"/>
          <w:szCs w:val="24"/>
        </w:rPr>
        <w:t xml:space="preserve"> </w:t>
      </w:r>
    </w:p>
    <w:p w14:paraId="186C066A" w14:textId="77777777" w:rsidR="00884C22" w:rsidRDefault="00884C22" w:rsidP="00F458C9"/>
    <w:p w14:paraId="033EC6D6" w14:textId="77777777" w:rsidR="00884C22" w:rsidRDefault="00884C22" w:rsidP="00884C22">
      <w:pPr>
        <w:pStyle w:val="Default"/>
        <w:rPr>
          <w:rFonts w:ascii="Arial" w:hAnsi="Arial" w:cs="Arial"/>
          <w:sz w:val="22"/>
          <w:szCs w:val="22"/>
        </w:rPr>
      </w:pPr>
      <w:r>
        <w:rPr>
          <w:rFonts w:ascii="Arial" w:hAnsi="Arial" w:cs="Arial"/>
          <w:sz w:val="22"/>
          <w:szCs w:val="22"/>
        </w:rPr>
        <w:t xml:space="preserve">PER THE PURCHASE ORDER REQUIREMENTS: </w:t>
      </w:r>
    </w:p>
    <w:p w14:paraId="1A5EA74F" w14:textId="77777777" w:rsidR="00884C22" w:rsidRDefault="00884C22" w:rsidP="00884C22">
      <w:pPr>
        <w:pStyle w:val="Default"/>
        <w:rPr>
          <w:rFonts w:ascii="Arial" w:hAnsi="Arial" w:cs="Arial"/>
          <w:sz w:val="22"/>
          <w:szCs w:val="22"/>
        </w:rPr>
      </w:pPr>
    </w:p>
    <w:p w14:paraId="3C453195" w14:textId="30C9C03A" w:rsidR="00884C22" w:rsidRDefault="00884C22" w:rsidP="00884C22">
      <w:pPr>
        <w:pStyle w:val="Default"/>
        <w:rPr>
          <w:rFonts w:ascii="Arial" w:hAnsi="Arial" w:cs="Arial"/>
          <w:sz w:val="22"/>
          <w:szCs w:val="22"/>
        </w:rPr>
      </w:pPr>
      <w:r>
        <w:rPr>
          <w:rFonts w:ascii="Arial" w:hAnsi="Arial" w:cs="Arial"/>
          <w:sz w:val="22"/>
          <w:szCs w:val="22"/>
        </w:rPr>
        <w:t xml:space="preserve">All Documentation such as Material Certs, Inspection Data, Certifications etc. are required to be submitted to </w:t>
      </w:r>
      <w:hyperlink r:id="rId31" w:history="1">
        <w:r w:rsidR="00877910" w:rsidRPr="00877910">
          <w:rPr>
            <w:rStyle w:val="Hyperlink"/>
            <w:rFonts w:ascii="Arial" w:hAnsi="Arial" w:cs="Arial"/>
            <w:sz w:val="22"/>
            <w:szCs w:val="22"/>
          </w:rPr>
          <w:t>HOP-CERTS@hutchinsoninc.com</w:t>
        </w:r>
      </w:hyperlink>
      <w:r w:rsidR="00177B11">
        <w:rPr>
          <w:rStyle w:val="Hyperlink"/>
          <w:rFonts w:ascii="Arial" w:hAnsi="Arial" w:cs="Arial"/>
          <w:sz w:val="22"/>
          <w:szCs w:val="22"/>
        </w:rPr>
        <w:t xml:space="preserve"> as per the Part Quality type outlined in Table 2. The Part Quality type determines the necessary documentation required only.</w:t>
      </w:r>
    </w:p>
    <w:p w14:paraId="458BEE3B" w14:textId="77777777" w:rsidR="00884C22" w:rsidRDefault="00884C22" w:rsidP="00884C22">
      <w:pPr>
        <w:pStyle w:val="Default"/>
        <w:rPr>
          <w:rFonts w:ascii="Arial" w:hAnsi="Arial" w:cs="Arial"/>
          <w:sz w:val="22"/>
          <w:szCs w:val="22"/>
        </w:rPr>
      </w:pPr>
    </w:p>
    <w:p w14:paraId="243F23C1" w14:textId="08A321F1" w:rsidR="00884C22" w:rsidRPr="00266269" w:rsidRDefault="00884C22" w:rsidP="00884C22">
      <w:pPr>
        <w:pStyle w:val="Default"/>
        <w:rPr>
          <w:rFonts w:ascii="Arial" w:hAnsi="Arial" w:cs="Arial"/>
          <w:sz w:val="22"/>
          <w:szCs w:val="22"/>
        </w:rPr>
      </w:pPr>
      <w:r w:rsidRPr="00266269">
        <w:rPr>
          <w:rFonts w:ascii="Arial" w:hAnsi="Arial" w:cs="Arial"/>
          <w:bCs/>
        </w:rPr>
        <w:t xml:space="preserve">If </w:t>
      </w:r>
      <w:r>
        <w:rPr>
          <w:rFonts w:ascii="Arial" w:hAnsi="Arial" w:cs="Arial"/>
          <w:bCs/>
        </w:rPr>
        <w:t xml:space="preserve">your system is unable to </w:t>
      </w:r>
      <w:r w:rsidRPr="00266269">
        <w:rPr>
          <w:rFonts w:ascii="Arial" w:hAnsi="Arial" w:cs="Arial"/>
          <w:bCs/>
        </w:rPr>
        <w:t>email</w:t>
      </w:r>
      <w:r>
        <w:rPr>
          <w:rFonts w:ascii="Arial" w:hAnsi="Arial" w:cs="Arial"/>
          <w:bCs/>
        </w:rPr>
        <w:t xml:space="preserve"> </w:t>
      </w:r>
      <w:r w:rsidRPr="00266269">
        <w:rPr>
          <w:rFonts w:ascii="Arial" w:hAnsi="Arial" w:cs="Arial"/>
          <w:bCs/>
        </w:rPr>
        <w:t xml:space="preserve">to </w:t>
      </w:r>
      <w:hyperlink r:id="rId32" w:history="1">
        <w:r w:rsidR="00B909C1" w:rsidRPr="00B909C1">
          <w:rPr>
            <w:rStyle w:val="Hyperlink"/>
            <w:rFonts w:ascii="Arial" w:hAnsi="Arial" w:cs="Arial"/>
            <w:bCs/>
          </w:rPr>
          <w:t>HOP-CERTS@hutchinsoninc.com</w:t>
        </w:r>
      </w:hyperlink>
      <w:r w:rsidRPr="00266269">
        <w:rPr>
          <w:rFonts w:ascii="Arial" w:hAnsi="Arial" w:cs="Arial"/>
          <w:bCs/>
        </w:rPr>
        <w:t xml:space="preserve"> yo</w:t>
      </w:r>
      <w:r>
        <w:rPr>
          <w:rFonts w:ascii="Arial" w:hAnsi="Arial" w:cs="Arial"/>
          <w:bCs/>
        </w:rPr>
        <w:t>u must advise either electronically by email and/or written correspondence</w:t>
      </w:r>
      <w:r w:rsidRPr="00266269">
        <w:rPr>
          <w:rFonts w:ascii="Arial" w:hAnsi="Arial" w:cs="Arial"/>
          <w:bCs/>
        </w:rPr>
        <w:t xml:space="preserve"> and submit it to your Supplier Quality Manager, Quality Manager or Representative and</w:t>
      </w:r>
      <w:r>
        <w:rPr>
          <w:rFonts w:ascii="Arial" w:hAnsi="Arial" w:cs="Arial"/>
          <w:bCs/>
        </w:rPr>
        <w:t xml:space="preserve"> Buyer</w:t>
      </w:r>
      <w:r w:rsidRPr="00266269">
        <w:rPr>
          <w:rFonts w:ascii="Arial" w:hAnsi="Arial" w:cs="Arial"/>
          <w:bCs/>
        </w:rPr>
        <w:t>.</w:t>
      </w:r>
    </w:p>
    <w:p w14:paraId="254B602F" w14:textId="77777777" w:rsidR="00884C22" w:rsidRDefault="00884C22" w:rsidP="00884C22">
      <w:pPr>
        <w:pStyle w:val="Default"/>
        <w:rPr>
          <w:rFonts w:ascii="Arial" w:hAnsi="Arial" w:cs="Arial"/>
          <w:sz w:val="22"/>
          <w:szCs w:val="22"/>
        </w:rPr>
      </w:pPr>
    </w:p>
    <w:p w14:paraId="57B59FF9" w14:textId="77777777" w:rsidR="00884C22" w:rsidRPr="00F458C9" w:rsidRDefault="00884C22" w:rsidP="00884C22">
      <w:pPr>
        <w:pStyle w:val="Default"/>
        <w:rPr>
          <w:rFonts w:ascii="Arial" w:hAnsi="Arial" w:cs="Arial"/>
          <w:b/>
          <w:color w:val="auto"/>
          <w:sz w:val="22"/>
          <w:szCs w:val="22"/>
        </w:rPr>
      </w:pPr>
      <w:r w:rsidRPr="00F458C9">
        <w:rPr>
          <w:rFonts w:ascii="Arial" w:hAnsi="Arial" w:cs="Arial"/>
          <w:b/>
          <w:color w:val="auto"/>
          <w:sz w:val="22"/>
          <w:szCs w:val="22"/>
        </w:rPr>
        <w:t xml:space="preserve">FAILURE TO DO SO CAN RESULT IN FINES.  </w:t>
      </w:r>
    </w:p>
    <w:p w14:paraId="6DC6F66F" w14:textId="77777777" w:rsidR="00884C22" w:rsidRPr="00F458C9" w:rsidRDefault="00884C22" w:rsidP="00884C22">
      <w:pPr>
        <w:pStyle w:val="Default"/>
        <w:rPr>
          <w:rFonts w:ascii="Arial" w:hAnsi="Arial" w:cs="Arial"/>
          <w:b/>
          <w:color w:val="auto"/>
          <w:sz w:val="22"/>
          <w:szCs w:val="22"/>
        </w:rPr>
      </w:pPr>
    </w:p>
    <w:p w14:paraId="04E8FE82" w14:textId="77777777" w:rsidR="00884C22" w:rsidRPr="00F458C9" w:rsidRDefault="00884C22" w:rsidP="00884C22">
      <w:pPr>
        <w:pStyle w:val="Default"/>
        <w:numPr>
          <w:ilvl w:val="0"/>
          <w:numId w:val="20"/>
        </w:numPr>
        <w:rPr>
          <w:rFonts w:ascii="Arial" w:hAnsi="Arial" w:cs="Arial"/>
          <w:b/>
          <w:color w:val="auto"/>
          <w:sz w:val="22"/>
          <w:szCs w:val="22"/>
        </w:rPr>
      </w:pPr>
      <w:r w:rsidRPr="00F458C9">
        <w:rPr>
          <w:rFonts w:ascii="Arial" w:hAnsi="Arial" w:cs="Arial"/>
          <w:b/>
          <w:color w:val="auto"/>
          <w:sz w:val="22"/>
          <w:szCs w:val="22"/>
        </w:rPr>
        <w:t xml:space="preserve">$50.00    First Occurrence after warning per part number. </w:t>
      </w:r>
    </w:p>
    <w:p w14:paraId="79787034" w14:textId="77777777" w:rsidR="00884C22" w:rsidRPr="00F458C9" w:rsidRDefault="00884C22" w:rsidP="00884C22">
      <w:pPr>
        <w:pStyle w:val="Default"/>
        <w:numPr>
          <w:ilvl w:val="0"/>
          <w:numId w:val="20"/>
        </w:numPr>
        <w:rPr>
          <w:rFonts w:ascii="Arial" w:hAnsi="Arial" w:cs="Arial"/>
          <w:b/>
          <w:color w:val="auto"/>
          <w:sz w:val="22"/>
          <w:szCs w:val="22"/>
        </w:rPr>
      </w:pPr>
      <w:r w:rsidRPr="00F458C9">
        <w:rPr>
          <w:rFonts w:ascii="Arial" w:hAnsi="Arial" w:cs="Arial"/>
          <w:b/>
          <w:color w:val="auto"/>
          <w:sz w:val="22"/>
          <w:szCs w:val="22"/>
        </w:rPr>
        <w:t>$100.00 Second Occurrence per part number.</w:t>
      </w:r>
    </w:p>
    <w:p w14:paraId="1C7576D3" w14:textId="77777777" w:rsidR="00884C22" w:rsidRPr="00817F8D" w:rsidRDefault="00884C22" w:rsidP="00884C22">
      <w:pPr>
        <w:pStyle w:val="ListParagraph"/>
        <w:numPr>
          <w:ilvl w:val="0"/>
          <w:numId w:val="20"/>
        </w:numPr>
      </w:pPr>
      <w:r w:rsidRPr="00F458C9">
        <w:rPr>
          <w:rFonts w:ascii="Arial" w:hAnsi="Arial" w:cs="Arial"/>
          <w:b/>
          <w:sz w:val="22"/>
          <w:szCs w:val="22"/>
        </w:rPr>
        <w:t xml:space="preserve">$150.00 Third Occurrence – Corrective Action to be issued </w:t>
      </w:r>
    </w:p>
    <w:p w14:paraId="615C40E9" w14:textId="77777777" w:rsidR="00884C22" w:rsidRPr="008D01D0" w:rsidRDefault="00884C22" w:rsidP="00884C22"/>
    <w:p w14:paraId="2B3316B1" w14:textId="5EDAE8B6" w:rsidR="00A50E1C" w:rsidRPr="00925CC3" w:rsidRDefault="00A50E1C" w:rsidP="00A50E1C">
      <w:pPr>
        <w:pStyle w:val="Default"/>
        <w:rPr>
          <w:rFonts w:ascii="Arial" w:hAnsi="Arial" w:cs="Arial"/>
          <w:color w:val="auto"/>
          <w:sz w:val="22"/>
          <w:szCs w:val="22"/>
        </w:rPr>
      </w:pPr>
      <w:r w:rsidRPr="00925CC3">
        <w:rPr>
          <w:rFonts w:ascii="Arial" w:hAnsi="Arial" w:cs="Arial"/>
          <w:color w:val="auto"/>
          <w:sz w:val="22"/>
          <w:szCs w:val="22"/>
        </w:rPr>
        <w:t xml:space="preserve">Products shall not be considered received until Hutchinson receives all required documentation. Hutchinson reserves the right to reject and return such products, at the Supplier’s sole expense if documentation is not accurate and complete. The required documentation </w:t>
      </w:r>
      <w:r w:rsidR="0057217E" w:rsidRPr="00925CC3">
        <w:rPr>
          <w:rFonts w:ascii="Arial" w:hAnsi="Arial" w:cs="Arial"/>
          <w:color w:val="auto"/>
          <w:sz w:val="22"/>
          <w:szCs w:val="22"/>
        </w:rPr>
        <w:t>is</w:t>
      </w:r>
      <w:r w:rsidRPr="00925CC3">
        <w:rPr>
          <w:rFonts w:ascii="Arial" w:hAnsi="Arial" w:cs="Arial"/>
          <w:color w:val="auto"/>
          <w:sz w:val="22"/>
          <w:szCs w:val="22"/>
        </w:rPr>
        <w:t xml:space="preserve"> shown below and in </w:t>
      </w:r>
    </w:p>
    <w:p w14:paraId="61FA5B4A" w14:textId="77777777" w:rsidR="00A50E1C" w:rsidRPr="00E246BB" w:rsidRDefault="00A50E1C" w:rsidP="00A50E1C">
      <w:pPr>
        <w:pStyle w:val="Default"/>
        <w:rPr>
          <w:rFonts w:ascii="Arial" w:hAnsi="Arial" w:cs="Arial"/>
          <w:color w:val="auto"/>
          <w:sz w:val="22"/>
          <w:szCs w:val="22"/>
        </w:rPr>
      </w:pPr>
      <w:r w:rsidRPr="00444D81">
        <w:rPr>
          <w:rFonts w:ascii="Arial" w:hAnsi="Arial" w:cs="Arial"/>
          <w:i/>
          <w:color w:val="auto"/>
          <w:sz w:val="22"/>
          <w:szCs w:val="22"/>
        </w:rPr>
        <w:t>T</w:t>
      </w:r>
      <w:r w:rsidRPr="00925CC3">
        <w:rPr>
          <w:rFonts w:ascii="Arial" w:hAnsi="Arial" w:cs="Arial"/>
          <w:i/>
          <w:iCs/>
          <w:color w:val="auto"/>
          <w:sz w:val="22"/>
          <w:szCs w:val="22"/>
        </w:rPr>
        <w:t>able 2</w:t>
      </w:r>
      <w:r w:rsidRPr="003E3AB7">
        <w:rPr>
          <w:rFonts w:ascii="Arial" w:hAnsi="Arial" w:cs="Arial"/>
          <w:color w:val="auto"/>
          <w:sz w:val="22"/>
          <w:szCs w:val="22"/>
        </w:rPr>
        <w:t>. Contact Hutchinson with any questions.</w:t>
      </w:r>
    </w:p>
    <w:p w14:paraId="5C8D21AA" w14:textId="77777777" w:rsidR="00A50E1C" w:rsidRPr="006915B8" w:rsidRDefault="00A50E1C" w:rsidP="00A50E1C">
      <w:pPr>
        <w:pStyle w:val="Default"/>
        <w:rPr>
          <w:rFonts w:ascii="Arial" w:hAnsi="Arial" w:cs="Arial"/>
          <w:color w:val="auto"/>
          <w:sz w:val="22"/>
          <w:szCs w:val="22"/>
        </w:rPr>
      </w:pPr>
      <w:r w:rsidRPr="006915B8">
        <w:rPr>
          <w:rFonts w:ascii="Arial" w:hAnsi="Arial" w:cs="Arial"/>
          <w:color w:val="auto"/>
          <w:sz w:val="22"/>
          <w:szCs w:val="22"/>
        </w:rPr>
        <w:t xml:space="preserve"> </w:t>
      </w:r>
    </w:p>
    <w:p w14:paraId="2D51534C"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Signed C of C (Certificate of Conformance) </w:t>
      </w:r>
    </w:p>
    <w:p w14:paraId="23F54A9A"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 of A (Materials Certificate of Analysis) </w:t>
      </w:r>
    </w:p>
    <w:p w14:paraId="143BAE12"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Certificate of Special Process </w:t>
      </w:r>
    </w:p>
    <w:p w14:paraId="50919DE3"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Certificate of Finish </w:t>
      </w:r>
    </w:p>
    <w:p w14:paraId="7D62F3E3"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Inspection Records of all characteristics or an approved control plan </w:t>
      </w:r>
    </w:p>
    <w:p w14:paraId="58335748"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Nadcap Certification for special processes when applicable </w:t>
      </w:r>
    </w:p>
    <w:p w14:paraId="44A83CE6"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FAIR (First Article Report) and Delta FAI </w:t>
      </w:r>
    </w:p>
    <w:p w14:paraId="053511EF"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lastRenderedPageBreak/>
        <w:t xml:space="preserve">PPAP (Production Part Approval Process) and Delta PPAP </w:t>
      </w:r>
    </w:p>
    <w:p w14:paraId="5FFDB126"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Document indicating DFARS compliance for Specialty Metals </w:t>
      </w:r>
    </w:p>
    <w:p w14:paraId="2281E8E8"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AIAG CQI Assessment </w:t>
      </w:r>
    </w:p>
    <w:p w14:paraId="6CD0C78C"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Any other documentation required by Purchase Order (PO) </w:t>
      </w:r>
    </w:p>
    <w:p w14:paraId="208439B3" w14:textId="77777777" w:rsidR="00A50E1C" w:rsidRPr="006915B8" w:rsidRDefault="00A50E1C" w:rsidP="00A50E1C">
      <w:pPr>
        <w:pStyle w:val="Default"/>
        <w:rPr>
          <w:rFonts w:ascii="Arial" w:hAnsi="Arial" w:cs="Arial"/>
          <w:color w:val="auto"/>
          <w:sz w:val="22"/>
          <w:szCs w:val="22"/>
        </w:rPr>
      </w:pPr>
    </w:p>
    <w:p w14:paraId="0BA65AFA" w14:textId="77777777" w:rsidR="00A50E1C" w:rsidRPr="00444D81" w:rsidRDefault="00A50E1C" w:rsidP="00A50E1C">
      <w:pPr>
        <w:pStyle w:val="Default"/>
        <w:rPr>
          <w:rFonts w:ascii="Arial" w:hAnsi="Arial" w:cs="Arial"/>
          <w:color w:val="auto"/>
          <w:sz w:val="22"/>
          <w:szCs w:val="22"/>
        </w:rPr>
      </w:pPr>
      <w:r w:rsidRPr="006915B8">
        <w:rPr>
          <w:rFonts w:ascii="Arial" w:hAnsi="Arial" w:cs="Arial"/>
          <w:color w:val="auto"/>
          <w:sz w:val="22"/>
          <w:szCs w:val="22"/>
        </w:rPr>
        <w:t xml:space="preserve">Note: Correct quantities and revisions must match on all documents </w:t>
      </w:r>
    </w:p>
    <w:p w14:paraId="07FCDF39" w14:textId="77777777" w:rsidR="00884C22" w:rsidRDefault="00884C22" w:rsidP="00F458C9"/>
    <w:p w14:paraId="0B0C3C3E" w14:textId="77777777" w:rsidR="00A50E1C" w:rsidRDefault="00A50E1C" w:rsidP="00F458C9"/>
    <w:p w14:paraId="6F6FC247" w14:textId="77777777" w:rsidR="00A50E1C" w:rsidRDefault="00A50E1C" w:rsidP="00F458C9"/>
    <w:tbl>
      <w:tblPr>
        <w:tblW w:w="10336"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704"/>
        <w:gridCol w:w="817"/>
        <w:gridCol w:w="900"/>
        <w:gridCol w:w="809"/>
        <w:gridCol w:w="812"/>
        <w:gridCol w:w="809"/>
        <w:gridCol w:w="3493"/>
      </w:tblGrid>
      <w:tr w:rsidR="00884C22" w:rsidRPr="00045EDF" w14:paraId="552549B4" w14:textId="77777777" w:rsidTr="00F458C9">
        <w:trPr>
          <w:trHeight w:val="1406"/>
        </w:trPr>
        <w:tc>
          <w:tcPr>
            <w:tcW w:w="10336" w:type="dxa"/>
            <w:gridSpan w:val="8"/>
          </w:tcPr>
          <w:p w14:paraId="2D7D20FE" w14:textId="77777777" w:rsidR="00884C22" w:rsidRDefault="00884C22" w:rsidP="00884C22">
            <w:pPr>
              <w:pStyle w:val="TableParagraph"/>
              <w:spacing w:before="6"/>
              <w:rPr>
                <w:b/>
                <w:sz w:val="41"/>
              </w:rPr>
            </w:pPr>
          </w:p>
          <w:p w14:paraId="34678C36" w14:textId="77777777" w:rsidR="00884C22" w:rsidRDefault="00884C22" w:rsidP="00884C22">
            <w:pPr>
              <w:pStyle w:val="TableParagraph"/>
              <w:spacing w:line="327" w:lineRule="exact"/>
              <w:ind w:left="258"/>
              <w:rPr>
                <w:rFonts w:ascii="Cambria"/>
                <w:sz w:val="28"/>
              </w:rPr>
            </w:pPr>
            <w:r>
              <w:rPr>
                <w:rFonts w:ascii="Cambria"/>
                <w:sz w:val="28"/>
              </w:rPr>
              <w:t>DOCUMENTATION</w:t>
            </w:r>
            <w:r>
              <w:rPr>
                <w:rFonts w:ascii="Cambria"/>
                <w:spacing w:val="-10"/>
                <w:sz w:val="28"/>
              </w:rPr>
              <w:t xml:space="preserve"> </w:t>
            </w:r>
            <w:r>
              <w:rPr>
                <w:rFonts w:ascii="Cambria"/>
                <w:sz w:val="28"/>
              </w:rPr>
              <w:t>REQUIREMENTS</w:t>
            </w:r>
          </w:p>
          <w:p w14:paraId="037AC897" w14:textId="77777777" w:rsidR="00884C22" w:rsidRDefault="00884C22" w:rsidP="00884C22">
            <w:pPr>
              <w:pStyle w:val="TableParagraph"/>
              <w:spacing w:line="275" w:lineRule="exact"/>
              <w:ind w:left="258"/>
              <w:rPr>
                <w:color w:val="FF0000"/>
                <w:sz w:val="24"/>
              </w:rPr>
            </w:pPr>
            <w:r>
              <w:rPr>
                <w:color w:val="FF0000"/>
                <w:sz w:val="24"/>
              </w:rPr>
              <w:t>Follow</w:t>
            </w:r>
            <w:r>
              <w:rPr>
                <w:color w:val="FF0000"/>
                <w:spacing w:val="-5"/>
                <w:sz w:val="24"/>
              </w:rPr>
              <w:t xml:space="preserve"> </w:t>
            </w:r>
            <w:r>
              <w:rPr>
                <w:color w:val="FF0000"/>
                <w:sz w:val="24"/>
              </w:rPr>
              <w:t>instructions</w:t>
            </w:r>
            <w:r>
              <w:rPr>
                <w:color w:val="FF0000"/>
                <w:spacing w:val="1"/>
                <w:sz w:val="24"/>
              </w:rPr>
              <w:t xml:space="preserve"> </w:t>
            </w:r>
            <w:r>
              <w:rPr>
                <w:color w:val="FF0000"/>
                <w:sz w:val="24"/>
              </w:rPr>
              <w:t>on</w:t>
            </w:r>
            <w:r>
              <w:rPr>
                <w:color w:val="FF0000"/>
                <w:spacing w:val="-3"/>
                <w:sz w:val="24"/>
              </w:rPr>
              <w:t xml:space="preserve"> </w:t>
            </w:r>
            <w:r>
              <w:rPr>
                <w:color w:val="FF0000"/>
                <w:sz w:val="24"/>
              </w:rPr>
              <w:t>the</w:t>
            </w:r>
            <w:r>
              <w:rPr>
                <w:color w:val="FF0000"/>
                <w:spacing w:val="-1"/>
                <w:sz w:val="24"/>
              </w:rPr>
              <w:t xml:space="preserve"> </w:t>
            </w:r>
            <w:r>
              <w:rPr>
                <w:color w:val="FF0000"/>
                <w:sz w:val="24"/>
              </w:rPr>
              <w:t>Purchase</w:t>
            </w:r>
            <w:r>
              <w:rPr>
                <w:color w:val="FF0000"/>
                <w:spacing w:val="-3"/>
                <w:sz w:val="24"/>
              </w:rPr>
              <w:t xml:space="preserve"> </w:t>
            </w:r>
            <w:r>
              <w:rPr>
                <w:color w:val="FF0000"/>
                <w:sz w:val="24"/>
              </w:rPr>
              <w:t>Order</w:t>
            </w:r>
            <w:r>
              <w:rPr>
                <w:color w:val="FF0000"/>
                <w:spacing w:val="-1"/>
                <w:sz w:val="24"/>
              </w:rPr>
              <w:t xml:space="preserve"> </w:t>
            </w:r>
            <w:r>
              <w:rPr>
                <w:color w:val="FF0000"/>
                <w:sz w:val="24"/>
              </w:rPr>
              <w:t>(PO) for</w:t>
            </w:r>
            <w:r>
              <w:rPr>
                <w:color w:val="FF0000"/>
                <w:spacing w:val="-1"/>
                <w:sz w:val="24"/>
              </w:rPr>
              <w:t xml:space="preserve"> </w:t>
            </w:r>
            <w:r>
              <w:rPr>
                <w:color w:val="FF0000"/>
                <w:sz w:val="24"/>
              </w:rPr>
              <w:t>submittal</w:t>
            </w:r>
          </w:p>
          <w:p w14:paraId="186DFB96" w14:textId="77777777" w:rsidR="00884C22" w:rsidRDefault="00884C22" w:rsidP="00884C22">
            <w:pPr>
              <w:pStyle w:val="TableParagraph"/>
              <w:spacing w:line="275" w:lineRule="exact"/>
              <w:ind w:left="258"/>
              <w:rPr>
                <w:color w:val="FF0000"/>
                <w:sz w:val="24"/>
              </w:rPr>
            </w:pPr>
          </w:p>
          <w:p w14:paraId="4E595BD8" w14:textId="77777777" w:rsidR="00884C22" w:rsidRPr="00045EDF" w:rsidRDefault="00884C22" w:rsidP="00884C22">
            <w:pPr>
              <w:pStyle w:val="TableParagraph"/>
              <w:spacing w:line="275" w:lineRule="exact"/>
              <w:ind w:left="258"/>
              <w:jc w:val="center"/>
              <w:rPr>
                <w:b/>
                <w:sz w:val="24"/>
              </w:rPr>
            </w:pPr>
            <w:r w:rsidRPr="00045EDF">
              <w:rPr>
                <w:b/>
                <w:color w:val="FF0000"/>
                <w:sz w:val="24"/>
              </w:rPr>
              <w:t>TABLE 2</w:t>
            </w:r>
          </w:p>
        </w:tc>
      </w:tr>
      <w:tr w:rsidR="00884C22" w14:paraId="1A823127" w14:textId="77777777" w:rsidTr="00F458C9">
        <w:trPr>
          <w:trHeight w:val="489"/>
        </w:trPr>
        <w:tc>
          <w:tcPr>
            <w:tcW w:w="2696" w:type="dxa"/>
            <w:gridSpan w:val="2"/>
            <w:vMerge w:val="restart"/>
            <w:shd w:val="clear" w:color="auto" w:fill="D5E2BB"/>
          </w:tcPr>
          <w:p w14:paraId="12896F3C" w14:textId="77777777" w:rsidR="00884C22" w:rsidRDefault="00884C22" w:rsidP="00884C22">
            <w:pPr>
              <w:pStyle w:val="TableParagraph"/>
              <w:rPr>
                <w:b/>
                <w:sz w:val="20"/>
              </w:rPr>
            </w:pPr>
          </w:p>
          <w:p w14:paraId="3D7D1967" w14:textId="77777777" w:rsidR="00884C22" w:rsidRDefault="00884C22" w:rsidP="00884C22">
            <w:pPr>
              <w:pStyle w:val="TableParagraph"/>
              <w:rPr>
                <w:b/>
                <w:sz w:val="20"/>
              </w:rPr>
            </w:pPr>
          </w:p>
          <w:p w14:paraId="03445EA3" w14:textId="77777777" w:rsidR="00884C22" w:rsidRDefault="00884C22" w:rsidP="00884C22">
            <w:pPr>
              <w:pStyle w:val="TableParagraph"/>
              <w:rPr>
                <w:b/>
                <w:sz w:val="20"/>
              </w:rPr>
            </w:pPr>
          </w:p>
          <w:p w14:paraId="70EF3B00" w14:textId="77777777" w:rsidR="00884C22" w:rsidRDefault="00884C22" w:rsidP="00884C22">
            <w:pPr>
              <w:pStyle w:val="TableParagraph"/>
              <w:rPr>
                <w:b/>
                <w:sz w:val="20"/>
              </w:rPr>
            </w:pPr>
          </w:p>
          <w:p w14:paraId="24B75A27" w14:textId="77777777" w:rsidR="00884C22" w:rsidRDefault="00884C22" w:rsidP="00884C22">
            <w:pPr>
              <w:pStyle w:val="TableParagraph"/>
              <w:rPr>
                <w:b/>
                <w:sz w:val="20"/>
              </w:rPr>
            </w:pPr>
          </w:p>
          <w:p w14:paraId="290A4AFC" w14:textId="77777777" w:rsidR="00884C22" w:rsidRDefault="00884C22" w:rsidP="00884C22">
            <w:pPr>
              <w:pStyle w:val="TableParagraph"/>
              <w:rPr>
                <w:b/>
                <w:sz w:val="20"/>
              </w:rPr>
            </w:pPr>
          </w:p>
          <w:p w14:paraId="0AEB5D99" w14:textId="77777777" w:rsidR="00884C22" w:rsidRDefault="00884C22" w:rsidP="00884C22">
            <w:pPr>
              <w:pStyle w:val="TableParagraph"/>
              <w:rPr>
                <w:b/>
                <w:sz w:val="20"/>
              </w:rPr>
            </w:pPr>
          </w:p>
          <w:p w14:paraId="027264F7" w14:textId="77777777" w:rsidR="00884C22" w:rsidRDefault="00884C22" w:rsidP="00884C22">
            <w:pPr>
              <w:pStyle w:val="TableParagraph"/>
              <w:spacing w:before="4"/>
              <w:rPr>
                <w:b/>
                <w:sz w:val="28"/>
              </w:rPr>
            </w:pPr>
          </w:p>
          <w:p w14:paraId="79981BE9" w14:textId="77777777" w:rsidR="00884C22" w:rsidRDefault="00884C22" w:rsidP="00884C22">
            <w:pPr>
              <w:pStyle w:val="TableParagraph"/>
              <w:spacing w:line="225" w:lineRule="exact"/>
              <w:ind w:left="90"/>
              <w:rPr>
                <w:rFonts w:ascii="Calibri"/>
                <w:b/>
                <w:sz w:val="20"/>
              </w:rPr>
            </w:pPr>
            <w:r>
              <w:rPr>
                <w:rFonts w:ascii="Calibri"/>
                <w:b/>
                <w:sz w:val="20"/>
              </w:rPr>
              <w:t>Documents</w:t>
            </w:r>
            <w:r>
              <w:rPr>
                <w:rFonts w:ascii="Calibri"/>
                <w:b/>
                <w:spacing w:val="-3"/>
                <w:sz w:val="20"/>
              </w:rPr>
              <w:t xml:space="preserve"> </w:t>
            </w:r>
            <w:r>
              <w:rPr>
                <w:rFonts w:ascii="Calibri"/>
                <w:b/>
                <w:sz w:val="20"/>
              </w:rPr>
              <w:t>Needed</w:t>
            </w:r>
          </w:p>
        </w:tc>
        <w:tc>
          <w:tcPr>
            <w:tcW w:w="7640" w:type="dxa"/>
            <w:gridSpan w:val="6"/>
            <w:shd w:val="clear" w:color="auto" w:fill="DBE4F0"/>
          </w:tcPr>
          <w:p w14:paraId="5B73C516" w14:textId="77777777" w:rsidR="00884C22" w:rsidRDefault="00884C22" w:rsidP="00884C22">
            <w:pPr>
              <w:pStyle w:val="TableParagraph"/>
              <w:spacing w:before="2"/>
              <w:rPr>
                <w:b/>
                <w:sz w:val="21"/>
              </w:rPr>
            </w:pPr>
          </w:p>
          <w:p w14:paraId="035CCF1D" w14:textId="77777777" w:rsidR="00884C22" w:rsidRDefault="00884C22" w:rsidP="00884C22">
            <w:pPr>
              <w:pStyle w:val="TableParagraph"/>
              <w:spacing w:line="225" w:lineRule="exact"/>
              <w:ind w:left="258"/>
              <w:rPr>
                <w:rFonts w:ascii="Calibri"/>
                <w:b/>
                <w:sz w:val="20"/>
              </w:rPr>
            </w:pPr>
            <w:r>
              <w:rPr>
                <w:rFonts w:ascii="Calibri"/>
                <w:b/>
                <w:sz w:val="20"/>
              </w:rPr>
              <w:t>Part</w:t>
            </w:r>
            <w:r>
              <w:rPr>
                <w:rFonts w:ascii="Calibri"/>
                <w:b/>
                <w:spacing w:val="-2"/>
                <w:sz w:val="20"/>
              </w:rPr>
              <w:t xml:space="preserve"> </w:t>
            </w:r>
            <w:r>
              <w:rPr>
                <w:rFonts w:ascii="Calibri"/>
                <w:b/>
                <w:sz w:val="20"/>
              </w:rPr>
              <w:t>Quality</w:t>
            </w:r>
            <w:r>
              <w:rPr>
                <w:rFonts w:ascii="Calibri"/>
                <w:b/>
                <w:spacing w:val="-3"/>
                <w:sz w:val="20"/>
              </w:rPr>
              <w:t xml:space="preserve"> </w:t>
            </w:r>
            <w:r>
              <w:rPr>
                <w:rFonts w:ascii="Calibri"/>
                <w:b/>
                <w:sz w:val="20"/>
              </w:rPr>
              <w:t>Types</w:t>
            </w:r>
          </w:p>
        </w:tc>
      </w:tr>
      <w:tr w:rsidR="00884C22" w14:paraId="18556702" w14:textId="77777777" w:rsidTr="00F458C9">
        <w:trPr>
          <w:trHeight w:val="1682"/>
        </w:trPr>
        <w:tc>
          <w:tcPr>
            <w:tcW w:w="2696" w:type="dxa"/>
            <w:gridSpan w:val="2"/>
            <w:vMerge/>
            <w:tcBorders>
              <w:top w:val="nil"/>
            </w:tcBorders>
            <w:shd w:val="clear" w:color="auto" w:fill="D5E2BB"/>
          </w:tcPr>
          <w:p w14:paraId="0FA45FB1" w14:textId="77777777" w:rsidR="00884C22" w:rsidRDefault="00884C22" w:rsidP="00884C22">
            <w:pPr>
              <w:rPr>
                <w:sz w:val="2"/>
                <w:szCs w:val="2"/>
              </w:rPr>
            </w:pPr>
          </w:p>
        </w:tc>
        <w:tc>
          <w:tcPr>
            <w:tcW w:w="817" w:type="dxa"/>
            <w:shd w:val="clear" w:color="auto" w:fill="DBE4F0"/>
            <w:textDirection w:val="btLr"/>
          </w:tcPr>
          <w:p w14:paraId="2FF7B775" w14:textId="77777777" w:rsidR="00884C22" w:rsidRDefault="00884C22" w:rsidP="00884C22">
            <w:pPr>
              <w:pStyle w:val="TableParagraph"/>
              <w:spacing w:before="6"/>
              <w:rPr>
                <w:b/>
                <w:sz w:val="24"/>
              </w:rPr>
            </w:pPr>
          </w:p>
          <w:p w14:paraId="4D45D925" w14:textId="77777777" w:rsidR="00884C22" w:rsidRDefault="00884C22" w:rsidP="00884C22">
            <w:pPr>
              <w:pStyle w:val="TableParagraph"/>
              <w:ind w:left="263"/>
              <w:rPr>
                <w:rFonts w:ascii="Calibri"/>
                <w:sz w:val="20"/>
              </w:rPr>
            </w:pPr>
            <w:r>
              <w:rPr>
                <w:rFonts w:ascii="Calibri"/>
                <w:sz w:val="20"/>
              </w:rPr>
              <w:t>None</w:t>
            </w:r>
            <w:r>
              <w:rPr>
                <w:rFonts w:ascii="Calibri"/>
                <w:spacing w:val="-3"/>
                <w:sz w:val="20"/>
              </w:rPr>
              <w:t xml:space="preserve"> </w:t>
            </w:r>
            <w:r>
              <w:rPr>
                <w:rFonts w:ascii="Calibri"/>
                <w:sz w:val="20"/>
              </w:rPr>
              <w:t>or</w:t>
            </w:r>
            <w:r>
              <w:rPr>
                <w:rFonts w:ascii="Calibri"/>
                <w:spacing w:val="-1"/>
                <w:sz w:val="20"/>
              </w:rPr>
              <w:t xml:space="preserve"> </w:t>
            </w:r>
            <w:r>
              <w:rPr>
                <w:rFonts w:ascii="Calibri"/>
                <w:sz w:val="20"/>
              </w:rPr>
              <w:t>Blank</w:t>
            </w:r>
          </w:p>
        </w:tc>
        <w:tc>
          <w:tcPr>
            <w:tcW w:w="900" w:type="dxa"/>
            <w:shd w:val="clear" w:color="auto" w:fill="DBE4F0"/>
            <w:textDirection w:val="btLr"/>
          </w:tcPr>
          <w:p w14:paraId="0BA851E3" w14:textId="77777777" w:rsidR="00884C22" w:rsidRDefault="00884C22" w:rsidP="00884C22">
            <w:pPr>
              <w:pStyle w:val="TableParagraph"/>
              <w:spacing w:before="2"/>
              <w:rPr>
                <w:b/>
                <w:sz w:val="28"/>
              </w:rPr>
            </w:pPr>
          </w:p>
          <w:p w14:paraId="535A2517" w14:textId="77777777" w:rsidR="00884C22" w:rsidRDefault="00884C22" w:rsidP="00884C22">
            <w:pPr>
              <w:pStyle w:val="TableParagraph"/>
              <w:ind w:left="534"/>
              <w:rPr>
                <w:rFonts w:ascii="Calibri"/>
                <w:sz w:val="20"/>
              </w:rPr>
            </w:pPr>
            <w:r>
              <w:rPr>
                <w:rFonts w:ascii="Calibri"/>
                <w:sz w:val="20"/>
              </w:rPr>
              <w:t>AS9100</w:t>
            </w:r>
          </w:p>
        </w:tc>
        <w:tc>
          <w:tcPr>
            <w:tcW w:w="809" w:type="dxa"/>
            <w:shd w:val="clear" w:color="auto" w:fill="DBE4F0"/>
            <w:textDirection w:val="btLr"/>
          </w:tcPr>
          <w:p w14:paraId="444DC2F7" w14:textId="77777777" w:rsidR="00884C22" w:rsidRDefault="00884C22" w:rsidP="00884C22">
            <w:pPr>
              <w:pStyle w:val="TableParagraph"/>
              <w:spacing w:before="3"/>
              <w:rPr>
                <w:b/>
                <w:sz w:val="24"/>
              </w:rPr>
            </w:pPr>
          </w:p>
          <w:p w14:paraId="763D4EE0" w14:textId="77777777" w:rsidR="00884C22" w:rsidRDefault="00884C22" w:rsidP="00884C22">
            <w:pPr>
              <w:pStyle w:val="TableParagraph"/>
              <w:ind w:left="491"/>
              <w:rPr>
                <w:rFonts w:ascii="Calibri"/>
                <w:sz w:val="20"/>
              </w:rPr>
            </w:pPr>
            <w:r>
              <w:rPr>
                <w:rFonts w:ascii="Calibri"/>
                <w:sz w:val="20"/>
              </w:rPr>
              <w:t>IATF16949</w:t>
            </w:r>
          </w:p>
        </w:tc>
        <w:tc>
          <w:tcPr>
            <w:tcW w:w="812" w:type="dxa"/>
            <w:shd w:val="clear" w:color="auto" w:fill="DBE4F0"/>
            <w:textDirection w:val="btLr"/>
          </w:tcPr>
          <w:p w14:paraId="2907DCB7" w14:textId="77777777" w:rsidR="00884C22" w:rsidRDefault="00884C22" w:rsidP="00884C22">
            <w:pPr>
              <w:pStyle w:val="TableParagraph"/>
              <w:spacing w:before="5"/>
              <w:rPr>
                <w:b/>
                <w:sz w:val="24"/>
              </w:rPr>
            </w:pPr>
          </w:p>
          <w:p w14:paraId="2DAB1D57" w14:textId="77777777" w:rsidR="00884C22" w:rsidRDefault="00884C22" w:rsidP="00884C22">
            <w:pPr>
              <w:pStyle w:val="TableParagraph"/>
              <w:ind w:left="501"/>
              <w:rPr>
                <w:rFonts w:ascii="Calibri"/>
                <w:sz w:val="20"/>
              </w:rPr>
            </w:pPr>
            <w:r>
              <w:rPr>
                <w:rFonts w:ascii="Calibri"/>
                <w:sz w:val="20"/>
              </w:rPr>
              <w:t>ISO9001</w:t>
            </w:r>
          </w:p>
        </w:tc>
        <w:tc>
          <w:tcPr>
            <w:tcW w:w="809" w:type="dxa"/>
            <w:shd w:val="clear" w:color="auto" w:fill="DBE4F0"/>
            <w:textDirection w:val="btLr"/>
          </w:tcPr>
          <w:p w14:paraId="189169AD" w14:textId="77777777" w:rsidR="00884C22" w:rsidRDefault="00884C22" w:rsidP="00884C22">
            <w:pPr>
              <w:pStyle w:val="TableParagraph"/>
              <w:spacing w:before="2"/>
              <w:rPr>
                <w:b/>
                <w:sz w:val="24"/>
              </w:rPr>
            </w:pPr>
          </w:p>
          <w:p w14:paraId="1D8FC7E0" w14:textId="77777777" w:rsidR="00884C22" w:rsidRDefault="00884C22" w:rsidP="00884C22">
            <w:pPr>
              <w:pStyle w:val="TableParagraph"/>
              <w:ind w:left="606" w:right="606"/>
              <w:jc w:val="center"/>
              <w:rPr>
                <w:rFonts w:ascii="Calibri"/>
                <w:sz w:val="20"/>
              </w:rPr>
            </w:pPr>
            <w:r>
              <w:rPr>
                <w:rFonts w:ascii="Calibri"/>
                <w:sz w:val="20"/>
              </w:rPr>
              <w:t>COTS</w:t>
            </w:r>
          </w:p>
        </w:tc>
        <w:tc>
          <w:tcPr>
            <w:tcW w:w="3493" w:type="dxa"/>
          </w:tcPr>
          <w:p w14:paraId="2FF38E6E" w14:textId="77777777" w:rsidR="00884C22" w:rsidRDefault="00884C22" w:rsidP="00884C22">
            <w:pPr>
              <w:pStyle w:val="TableParagraph"/>
              <w:rPr>
                <w:b/>
                <w:sz w:val="24"/>
              </w:rPr>
            </w:pPr>
          </w:p>
          <w:p w14:paraId="2DABD253" w14:textId="77777777" w:rsidR="00884C22" w:rsidRDefault="00884C22" w:rsidP="00884C22">
            <w:pPr>
              <w:pStyle w:val="TableParagraph"/>
              <w:rPr>
                <w:b/>
                <w:sz w:val="24"/>
              </w:rPr>
            </w:pPr>
          </w:p>
          <w:p w14:paraId="33B0951E" w14:textId="77777777" w:rsidR="00884C22" w:rsidRDefault="00884C22" w:rsidP="00884C22">
            <w:pPr>
              <w:pStyle w:val="TableParagraph"/>
              <w:spacing w:before="141"/>
              <w:ind w:left="257"/>
              <w:rPr>
                <w:rFonts w:ascii="Calibri"/>
                <w:sz w:val="24"/>
              </w:rPr>
            </w:pPr>
            <w:r>
              <w:rPr>
                <w:rFonts w:ascii="Calibri"/>
                <w:sz w:val="24"/>
              </w:rPr>
              <w:t>Notes</w:t>
            </w:r>
          </w:p>
        </w:tc>
      </w:tr>
      <w:tr w:rsidR="00884C22" w14:paraId="1553B4D3" w14:textId="77777777" w:rsidTr="00F458C9">
        <w:trPr>
          <w:trHeight w:val="585"/>
        </w:trPr>
        <w:tc>
          <w:tcPr>
            <w:tcW w:w="2696" w:type="dxa"/>
            <w:gridSpan w:val="2"/>
            <w:shd w:val="clear" w:color="auto" w:fill="D5E2BB"/>
          </w:tcPr>
          <w:p w14:paraId="1F5D79AA" w14:textId="77777777" w:rsidR="00884C22" w:rsidRDefault="00884C22" w:rsidP="00884C22">
            <w:pPr>
              <w:pStyle w:val="TableParagraph"/>
              <w:spacing w:before="9"/>
              <w:rPr>
                <w:b/>
                <w:sz w:val="16"/>
              </w:rPr>
            </w:pPr>
          </w:p>
          <w:p w14:paraId="6011429A" w14:textId="77777777" w:rsidR="00884C22" w:rsidRDefault="00884C22" w:rsidP="00884C22">
            <w:pPr>
              <w:pStyle w:val="TableParagraph"/>
              <w:ind w:left="90"/>
              <w:rPr>
                <w:rFonts w:ascii="Calibri"/>
                <w:sz w:val="16"/>
              </w:rPr>
            </w:pPr>
            <w:r>
              <w:rPr>
                <w:rFonts w:ascii="Calibri"/>
                <w:sz w:val="16"/>
              </w:rPr>
              <w:t>C</w:t>
            </w:r>
            <w:r>
              <w:rPr>
                <w:rFonts w:ascii="Calibri"/>
                <w:spacing w:val="-2"/>
                <w:sz w:val="16"/>
              </w:rPr>
              <w:t xml:space="preserve"> </w:t>
            </w:r>
            <w:r>
              <w:rPr>
                <w:rFonts w:ascii="Calibri"/>
                <w:sz w:val="16"/>
              </w:rPr>
              <w:t>of</w:t>
            </w:r>
            <w:r>
              <w:rPr>
                <w:rFonts w:ascii="Calibri"/>
                <w:spacing w:val="-3"/>
                <w:sz w:val="16"/>
              </w:rPr>
              <w:t xml:space="preserve"> </w:t>
            </w:r>
            <w:r>
              <w:rPr>
                <w:rFonts w:ascii="Calibri"/>
                <w:sz w:val="16"/>
              </w:rPr>
              <w:t>C</w:t>
            </w:r>
            <w:r>
              <w:rPr>
                <w:rFonts w:ascii="Calibri"/>
                <w:spacing w:val="-1"/>
                <w:sz w:val="16"/>
              </w:rPr>
              <w:t xml:space="preserve"> </w:t>
            </w:r>
            <w:r>
              <w:rPr>
                <w:rFonts w:ascii="Calibri"/>
                <w:sz w:val="16"/>
              </w:rPr>
              <w:t>(Certificate</w:t>
            </w:r>
            <w:r>
              <w:rPr>
                <w:rFonts w:ascii="Calibri"/>
                <w:spacing w:val="-3"/>
                <w:sz w:val="16"/>
              </w:rPr>
              <w:t xml:space="preserve"> </w:t>
            </w:r>
            <w:r>
              <w:rPr>
                <w:rFonts w:ascii="Calibri"/>
                <w:sz w:val="16"/>
              </w:rPr>
              <w:t>of</w:t>
            </w:r>
            <w:r>
              <w:rPr>
                <w:rFonts w:ascii="Calibri"/>
                <w:spacing w:val="-1"/>
                <w:sz w:val="16"/>
              </w:rPr>
              <w:t xml:space="preserve"> </w:t>
            </w:r>
            <w:r>
              <w:rPr>
                <w:rFonts w:ascii="Calibri"/>
                <w:sz w:val="16"/>
              </w:rPr>
              <w:t>Conformance)</w:t>
            </w:r>
          </w:p>
        </w:tc>
        <w:tc>
          <w:tcPr>
            <w:tcW w:w="817" w:type="dxa"/>
            <w:shd w:val="clear" w:color="auto" w:fill="C5D9F0"/>
          </w:tcPr>
          <w:p w14:paraId="1134F19A"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37256AC0"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317D1E5E"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2802D517"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0FB59E23" w14:textId="77777777" w:rsidR="00884C22" w:rsidRDefault="00884C22" w:rsidP="00884C22">
            <w:pPr>
              <w:pStyle w:val="TableParagraph"/>
              <w:spacing w:before="169"/>
              <w:ind w:left="1"/>
              <w:jc w:val="center"/>
              <w:rPr>
                <w:rFonts w:ascii="Calibri"/>
                <w:b/>
                <w:sz w:val="20"/>
              </w:rPr>
            </w:pPr>
            <w:r>
              <w:rPr>
                <w:rFonts w:ascii="Calibri"/>
                <w:b/>
                <w:color w:val="FF0000"/>
                <w:w w:val="99"/>
                <w:sz w:val="20"/>
              </w:rPr>
              <w:t>R</w:t>
            </w:r>
          </w:p>
        </w:tc>
        <w:tc>
          <w:tcPr>
            <w:tcW w:w="3493" w:type="dxa"/>
          </w:tcPr>
          <w:p w14:paraId="458062D5" w14:textId="77777777" w:rsidR="00884C22" w:rsidRDefault="00884C22" w:rsidP="00884C22">
            <w:pPr>
              <w:pStyle w:val="TableParagraph"/>
              <w:ind w:left="89" w:right="294"/>
              <w:rPr>
                <w:rFonts w:ascii="Calibri"/>
                <w:sz w:val="16"/>
              </w:rPr>
            </w:pPr>
            <w:r>
              <w:rPr>
                <w:rFonts w:ascii="Calibri"/>
                <w:sz w:val="16"/>
              </w:rPr>
              <w:t>Include: part number, part Rev and PO#, and as</w:t>
            </w:r>
            <w:r>
              <w:rPr>
                <w:rFonts w:ascii="Calibri"/>
                <w:spacing w:val="-35"/>
                <w:sz w:val="16"/>
              </w:rPr>
              <w:t xml:space="preserve"> </w:t>
            </w:r>
            <w:r>
              <w:rPr>
                <w:rFonts w:ascii="Calibri"/>
                <w:sz w:val="16"/>
              </w:rPr>
              <w:t>applicable,</w:t>
            </w:r>
            <w:r>
              <w:rPr>
                <w:rFonts w:ascii="Calibri"/>
                <w:spacing w:val="-2"/>
                <w:sz w:val="16"/>
              </w:rPr>
              <w:t xml:space="preserve"> </w:t>
            </w:r>
            <w:r>
              <w:rPr>
                <w:rFonts w:ascii="Calibri"/>
                <w:sz w:val="16"/>
              </w:rPr>
              <w:t>Lot Number,</w:t>
            </w:r>
            <w:r>
              <w:rPr>
                <w:rFonts w:ascii="Calibri"/>
                <w:spacing w:val="-2"/>
                <w:sz w:val="16"/>
              </w:rPr>
              <w:t xml:space="preserve"> </w:t>
            </w:r>
            <w:r>
              <w:rPr>
                <w:rFonts w:ascii="Calibri"/>
                <w:sz w:val="16"/>
              </w:rPr>
              <w:t>Quantity, and</w:t>
            </w:r>
            <w:r>
              <w:rPr>
                <w:rFonts w:ascii="Calibri"/>
                <w:spacing w:val="-3"/>
                <w:sz w:val="16"/>
              </w:rPr>
              <w:t xml:space="preserve"> </w:t>
            </w:r>
            <w:r>
              <w:rPr>
                <w:rFonts w:ascii="Calibri"/>
                <w:sz w:val="16"/>
              </w:rPr>
              <w:t>Serial</w:t>
            </w:r>
          </w:p>
          <w:p w14:paraId="695C4F1B" w14:textId="77777777" w:rsidR="00884C22" w:rsidRDefault="00884C22" w:rsidP="00884C22">
            <w:pPr>
              <w:pStyle w:val="TableParagraph"/>
              <w:spacing w:line="175" w:lineRule="exact"/>
              <w:ind w:left="89"/>
              <w:rPr>
                <w:rFonts w:ascii="Calibri"/>
                <w:sz w:val="16"/>
              </w:rPr>
            </w:pPr>
            <w:r>
              <w:rPr>
                <w:rFonts w:ascii="Calibri"/>
                <w:sz w:val="16"/>
              </w:rPr>
              <w:t>Number.</w:t>
            </w:r>
            <w:r>
              <w:rPr>
                <w:rFonts w:ascii="Calibri"/>
                <w:spacing w:val="33"/>
                <w:sz w:val="16"/>
              </w:rPr>
              <w:t xml:space="preserve"> </w:t>
            </w:r>
            <w:r>
              <w:rPr>
                <w:rFonts w:ascii="Calibri"/>
                <w:sz w:val="16"/>
              </w:rPr>
              <w:t>Sign</w:t>
            </w:r>
            <w:r>
              <w:rPr>
                <w:rFonts w:ascii="Calibri"/>
                <w:spacing w:val="-2"/>
                <w:sz w:val="16"/>
              </w:rPr>
              <w:t xml:space="preserve"> </w:t>
            </w:r>
            <w:r>
              <w:rPr>
                <w:rFonts w:ascii="Calibri"/>
                <w:sz w:val="16"/>
              </w:rPr>
              <w:t>and</w:t>
            </w:r>
            <w:r>
              <w:rPr>
                <w:rFonts w:ascii="Calibri"/>
                <w:spacing w:val="-3"/>
                <w:sz w:val="16"/>
              </w:rPr>
              <w:t xml:space="preserve"> </w:t>
            </w:r>
            <w:r>
              <w:rPr>
                <w:rFonts w:ascii="Calibri"/>
                <w:sz w:val="16"/>
              </w:rPr>
              <w:t>date.</w:t>
            </w:r>
            <w:r>
              <w:rPr>
                <w:rFonts w:ascii="Calibri"/>
                <w:spacing w:val="-1"/>
                <w:sz w:val="16"/>
              </w:rPr>
              <w:t xml:space="preserve"> </w:t>
            </w:r>
            <w:r>
              <w:rPr>
                <w:rFonts w:ascii="Calibri"/>
                <w:sz w:val="16"/>
              </w:rPr>
              <w:t>Must</w:t>
            </w:r>
            <w:r>
              <w:rPr>
                <w:rFonts w:ascii="Calibri"/>
                <w:spacing w:val="-2"/>
                <w:sz w:val="16"/>
              </w:rPr>
              <w:t xml:space="preserve"> </w:t>
            </w:r>
            <w:r>
              <w:rPr>
                <w:rFonts w:ascii="Calibri"/>
                <w:sz w:val="16"/>
              </w:rPr>
              <w:t>be</w:t>
            </w:r>
            <w:r>
              <w:rPr>
                <w:rFonts w:ascii="Calibri"/>
                <w:spacing w:val="-2"/>
                <w:sz w:val="16"/>
              </w:rPr>
              <w:t xml:space="preserve"> </w:t>
            </w:r>
            <w:r>
              <w:rPr>
                <w:rFonts w:ascii="Calibri"/>
                <w:sz w:val="16"/>
              </w:rPr>
              <w:t>traceable.</w:t>
            </w:r>
          </w:p>
        </w:tc>
      </w:tr>
      <w:tr w:rsidR="00884C22" w14:paraId="3CA6A214" w14:textId="77777777" w:rsidTr="00F458C9">
        <w:trPr>
          <w:trHeight w:val="433"/>
        </w:trPr>
        <w:tc>
          <w:tcPr>
            <w:tcW w:w="2696" w:type="dxa"/>
            <w:gridSpan w:val="2"/>
            <w:shd w:val="clear" w:color="auto" w:fill="D5E2BB"/>
          </w:tcPr>
          <w:p w14:paraId="474CB95A" w14:textId="77777777" w:rsidR="00884C22" w:rsidRDefault="00884C22" w:rsidP="00884C22">
            <w:pPr>
              <w:pStyle w:val="TableParagraph"/>
              <w:spacing w:before="20"/>
              <w:ind w:left="90" w:right="630"/>
              <w:rPr>
                <w:rFonts w:ascii="Calibri"/>
                <w:sz w:val="16"/>
              </w:rPr>
            </w:pPr>
            <w:r>
              <w:rPr>
                <w:rFonts w:ascii="Calibri"/>
                <w:sz w:val="16"/>
              </w:rPr>
              <w:t>C of A (Materials certificate of</w:t>
            </w:r>
            <w:r>
              <w:rPr>
                <w:rFonts w:ascii="Calibri"/>
                <w:spacing w:val="-35"/>
                <w:sz w:val="16"/>
              </w:rPr>
              <w:t xml:space="preserve"> </w:t>
            </w:r>
            <w:r>
              <w:rPr>
                <w:rFonts w:ascii="Calibri"/>
                <w:sz w:val="16"/>
              </w:rPr>
              <w:t>Analysis)</w:t>
            </w:r>
          </w:p>
        </w:tc>
        <w:tc>
          <w:tcPr>
            <w:tcW w:w="817" w:type="dxa"/>
            <w:shd w:val="clear" w:color="auto" w:fill="C5D9F0"/>
          </w:tcPr>
          <w:p w14:paraId="656F7C19" w14:textId="77777777" w:rsidR="00884C22" w:rsidRDefault="00884C22" w:rsidP="00884C22">
            <w:pPr>
              <w:pStyle w:val="TableParagraph"/>
              <w:spacing w:before="95"/>
              <w:ind w:left="4"/>
              <w:jc w:val="center"/>
              <w:rPr>
                <w:rFonts w:ascii="Calibri"/>
                <w:b/>
                <w:sz w:val="20"/>
              </w:rPr>
            </w:pPr>
            <w:r>
              <w:rPr>
                <w:rFonts w:ascii="Calibri"/>
                <w:b/>
                <w:color w:val="FF0000"/>
                <w:w w:val="99"/>
                <w:sz w:val="20"/>
              </w:rPr>
              <w:t>R</w:t>
            </w:r>
          </w:p>
        </w:tc>
        <w:tc>
          <w:tcPr>
            <w:tcW w:w="900" w:type="dxa"/>
            <w:shd w:val="clear" w:color="auto" w:fill="DDD9C3"/>
          </w:tcPr>
          <w:p w14:paraId="00F8B316"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5FFB0AF6"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3CE07382" w14:textId="77777777" w:rsidR="00884C22" w:rsidRDefault="00884C22" w:rsidP="00884C22">
            <w:pPr>
              <w:pStyle w:val="TableParagraph"/>
              <w:spacing w:before="95"/>
              <w:ind w:left="346"/>
              <w:rPr>
                <w:rFonts w:ascii="Calibri"/>
                <w:b/>
                <w:sz w:val="20"/>
              </w:rPr>
            </w:pPr>
            <w:r>
              <w:rPr>
                <w:rFonts w:ascii="Calibri"/>
                <w:b/>
                <w:color w:val="FF0000"/>
                <w:w w:val="99"/>
                <w:sz w:val="20"/>
              </w:rPr>
              <w:t>R</w:t>
            </w:r>
          </w:p>
        </w:tc>
        <w:tc>
          <w:tcPr>
            <w:tcW w:w="809" w:type="dxa"/>
            <w:shd w:val="clear" w:color="auto" w:fill="D9D9D9"/>
          </w:tcPr>
          <w:p w14:paraId="09BC1600"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0FA4B454" w14:textId="77777777" w:rsidR="00884C22" w:rsidRDefault="00884C22" w:rsidP="00884C22">
            <w:pPr>
              <w:pStyle w:val="TableParagraph"/>
              <w:rPr>
                <w:rFonts w:ascii="Times New Roman"/>
                <w:sz w:val="16"/>
              </w:rPr>
            </w:pPr>
          </w:p>
        </w:tc>
      </w:tr>
      <w:tr w:rsidR="00884C22" w14:paraId="72804590" w14:textId="77777777" w:rsidTr="00F458C9">
        <w:trPr>
          <w:trHeight w:val="434"/>
        </w:trPr>
        <w:tc>
          <w:tcPr>
            <w:tcW w:w="2696" w:type="dxa"/>
            <w:gridSpan w:val="2"/>
            <w:shd w:val="clear" w:color="auto" w:fill="D5E2BB"/>
          </w:tcPr>
          <w:p w14:paraId="5FA4AF82" w14:textId="77777777" w:rsidR="00884C22" w:rsidRDefault="00884C22" w:rsidP="00884C22">
            <w:pPr>
              <w:pStyle w:val="TableParagraph"/>
              <w:spacing w:before="20"/>
              <w:ind w:left="90" w:right="617"/>
              <w:rPr>
                <w:rFonts w:ascii="Calibri"/>
                <w:sz w:val="16"/>
              </w:rPr>
            </w:pPr>
            <w:r>
              <w:rPr>
                <w:rFonts w:ascii="Calibri"/>
                <w:sz w:val="16"/>
              </w:rPr>
              <w:t>Certificate</w:t>
            </w:r>
            <w:r>
              <w:rPr>
                <w:rFonts w:ascii="Calibri"/>
                <w:spacing w:val="-5"/>
                <w:sz w:val="16"/>
              </w:rPr>
              <w:t xml:space="preserve"> </w:t>
            </w:r>
            <w:r>
              <w:rPr>
                <w:rFonts w:ascii="Calibri"/>
                <w:sz w:val="16"/>
              </w:rPr>
              <w:t>Special</w:t>
            </w:r>
            <w:r>
              <w:rPr>
                <w:rFonts w:ascii="Calibri"/>
                <w:spacing w:val="-4"/>
                <w:sz w:val="16"/>
              </w:rPr>
              <w:t xml:space="preserve"> </w:t>
            </w:r>
            <w:r>
              <w:rPr>
                <w:rFonts w:ascii="Calibri"/>
                <w:sz w:val="16"/>
              </w:rPr>
              <w:t>Process</w:t>
            </w:r>
            <w:r>
              <w:rPr>
                <w:rFonts w:ascii="Calibri"/>
                <w:spacing w:val="-5"/>
                <w:sz w:val="16"/>
              </w:rPr>
              <w:t xml:space="preserve"> </w:t>
            </w:r>
            <w:r>
              <w:rPr>
                <w:rFonts w:ascii="Calibri"/>
                <w:sz w:val="16"/>
              </w:rPr>
              <w:t>(ex:</w:t>
            </w:r>
            <w:r>
              <w:rPr>
                <w:rFonts w:ascii="Calibri"/>
                <w:spacing w:val="-33"/>
                <w:sz w:val="16"/>
              </w:rPr>
              <w:t xml:space="preserve"> </w:t>
            </w:r>
            <w:r>
              <w:rPr>
                <w:rFonts w:ascii="Calibri"/>
                <w:sz w:val="16"/>
              </w:rPr>
              <w:t>Barry</w:t>
            </w:r>
            <w:r>
              <w:rPr>
                <w:rFonts w:ascii="Calibri"/>
                <w:spacing w:val="-2"/>
                <w:sz w:val="16"/>
              </w:rPr>
              <w:t xml:space="preserve"> </w:t>
            </w:r>
            <w:r>
              <w:rPr>
                <w:rFonts w:ascii="Calibri"/>
                <w:sz w:val="16"/>
              </w:rPr>
              <w:t>finish)</w:t>
            </w:r>
          </w:p>
        </w:tc>
        <w:tc>
          <w:tcPr>
            <w:tcW w:w="817" w:type="dxa"/>
            <w:shd w:val="clear" w:color="auto" w:fill="C5D9F0"/>
          </w:tcPr>
          <w:p w14:paraId="4BEDEAB0" w14:textId="77777777" w:rsidR="00884C22" w:rsidRDefault="00884C22" w:rsidP="00884C22">
            <w:pPr>
              <w:pStyle w:val="TableParagraph"/>
              <w:spacing w:before="95"/>
              <w:ind w:left="4"/>
              <w:jc w:val="center"/>
              <w:rPr>
                <w:rFonts w:ascii="Calibri"/>
                <w:b/>
                <w:sz w:val="20"/>
              </w:rPr>
            </w:pPr>
            <w:r>
              <w:rPr>
                <w:rFonts w:ascii="Calibri"/>
                <w:b/>
                <w:color w:val="FF0000"/>
                <w:w w:val="99"/>
                <w:sz w:val="20"/>
              </w:rPr>
              <w:t>R</w:t>
            </w:r>
          </w:p>
        </w:tc>
        <w:tc>
          <w:tcPr>
            <w:tcW w:w="900" w:type="dxa"/>
            <w:shd w:val="clear" w:color="auto" w:fill="DDD9C3"/>
          </w:tcPr>
          <w:p w14:paraId="01514153"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2543C966"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34920308" w14:textId="77777777" w:rsidR="00884C22" w:rsidRDefault="00884C22" w:rsidP="00884C22">
            <w:pPr>
              <w:pStyle w:val="TableParagraph"/>
              <w:spacing w:before="95"/>
              <w:ind w:left="346"/>
              <w:rPr>
                <w:rFonts w:ascii="Calibri"/>
                <w:b/>
                <w:sz w:val="20"/>
              </w:rPr>
            </w:pPr>
            <w:r>
              <w:rPr>
                <w:rFonts w:ascii="Calibri"/>
                <w:b/>
                <w:color w:val="FF0000"/>
                <w:w w:val="99"/>
                <w:sz w:val="20"/>
              </w:rPr>
              <w:t>R</w:t>
            </w:r>
          </w:p>
        </w:tc>
        <w:tc>
          <w:tcPr>
            <w:tcW w:w="809" w:type="dxa"/>
            <w:shd w:val="clear" w:color="auto" w:fill="D9D9D9"/>
          </w:tcPr>
          <w:p w14:paraId="608B18FE"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534AAA9E" w14:textId="77777777" w:rsidR="00884C22" w:rsidRDefault="00884C22" w:rsidP="00884C22">
            <w:pPr>
              <w:pStyle w:val="TableParagraph"/>
              <w:spacing w:line="194" w:lineRule="exact"/>
              <w:ind w:left="89"/>
              <w:rPr>
                <w:rFonts w:ascii="Calibri"/>
                <w:sz w:val="16"/>
              </w:rPr>
            </w:pPr>
            <w:r>
              <w:rPr>
                <w:rFonts w:ascii="Calibri"/>
                <w:sz w:val="16"/>
              </w:rPr>
              <w:t>Per</w:t>
            </w:r>
            <w:r>
              <w:rPr>
                <w:rFonts w:ascii="Calibri"/>
                <w:spacing w:val="-4"/>
                <w:sz w:val="16"/>
              </w:rPr>
              <w:t xml:space="preserve"> </w:t>
            </w:r>
            <w:r>
              <w:rPr>
                <w:rFonts w:ascii="Calibri"/>
                <w:sz w:val="16"/>
              </w:rPr>
              <w:t>drawing</w:t>
            </w:r>
            <w:r>
              <w:rPr>
                <w:rFonts w:ascii="Calibri"/>
                <w:spacing w:val="-2"/>
                <w:sz w:val="16"/>
              </w:rPr>
              <w:t xml:space="preserve"> </w:t>
            </w:r>
            <w:r>
              <w:rPr>
                <w:rFonts w:ascii="Calibri"/>
                <w:sz w:val="16"/>
              </w:rPr>
              <w:t>requirements.</w:t>
            </w:r>
            <w:r>
              <w:rPr>
                <w:rFonts w:ascii="Calibri"/>
                <w:spacing w:val="30"/>
                <w:sz w:val="16"/>
              </w:rPr>
              <w:t xml:space="preserve"> </w:t>
            </w:r>
            <w:r>
              <w:rPr>
                <w:rFonts w:ascii="Calibri"/>
                <w:sz w:val="16"/>
              </w:rPr>
              <w:t>(ex:</w:t>
            </w:r>
            <w:r>
              <w:rPr>
                <w:rFonts w:ascii="Calibri"/>
                <w:spacing w:val="-3"/>
                <w:sz w:val="16"/>
              </w:rPr>
              <w:t xml:space="preserve"> </w:t>
            </w:r>
            <w:r>
              <w:rPr>
                <w:rFonts w:ascii="Calibri"/>
                <w:sz w:val="16"/>
              </w:rPr>
              <w:t>Barry</w:t>
            </w:r>
            <w:r>
              <w:rPr>
                <w:rFonts w:ascii="Calibri"/>
                <w:spacing w:val="-1"/>
                <w:sz w:val="16"/>
              </w:rPr>
              <w:t xml:space="preserve"> </w:t>
            </w:r>
            <w:r>
              <w:rPr>
                <w:rFonts w:ascii="Calibri"/>
                <w:sz w:val="16"/>
              </w:rPr>
              <w:t>Finish)</w:t>
            </w:r>
          </w:p>
        </w:tc>
      </w:tr>
      <w:tr w:rsidR="00884C22" w14:paraId="2D966075" w14:textId="77777777" w:rsidTr="00F458C9">
        <w:trPr>
          <w:trHeight w:val="585"/>
        </w:trPr>
        <w:tc>
          <w:tcPr>
            <w:tcW w:w="2696" w:type="dxa"/>
            <w:gridSpan w:val="2"/>
            <w:shd w:val="clear" w:color="auto" w:fill="D5E2BB"/>
          </w:tcPr>
          <w:p w14:paraId="3DF9A12B" w14:textId="77777777" w:rsidR="00884C22" w:rsidRDefault="00884C22" w:rsidP="00884C22">
            <w:pPr>
              <w:pStyle w:val="TableParagraph"/>
              <w:ind w:left="90" w:right="583"/>
              <w:rPr>
                <w:rFonts w:ascii="Calibri"/>
                <w:sz w:val="16"/>
              </w:rPr>
            </w:pPr>
            <w:r>
              <w:rPr>
                <w:rFonts w:ascii="Calibri"/>
                <w:sz w:val="16"/>
              </w:rPr>
              <w:t>Inspection Records of all</w:t>
            </w:r>
            <w:r>
              <w:rPr>
                <w:rFonts w:ascii="Calibri"/>
                <w:spacing w:val="1"/>
                <w:sz w:val="16"/>
              </w:rPr>
              <w:t xml:space="preserve"> </w:t>
            </w:r>
            <w:r>
              <w:rPr>
                <w:rFonts w:ascii="Calibri"/>
                <w:sz w:val="16"/>
              </w:rPr>
              <w:t>characteristics</w:t>
            </w:r>
            <w:r>
              <w:rPr>
                <w:rFonts w:ascii="Calibri"/>
                <w:spacing w:val="31"/>
                <w:sz w:val="16"/>
              </w:rPr>
              <w:t xml:space="preserve"> </w:t>
            </w:r>
            <w:r>
              <w:rPr>
                <w:rFonts w:ascii="Calibri"/>
                <w:sz w:val="16"/>
              </w:rPr>
              <w:t>or</w:t>
            </w:r>
            <w:r>
              <w:rPr>
                <w:rFonts w:ascii="Calibri"/>
                <w:spacing w:val="-3"/>
                <w:sz w:val="16"/>
              </w:rPr>
              <w:t xml:space="preserve"> </w:t>
            </w:r>
            <w:r>
              <w:rPr>
                <w:rFonts w:ascii="Calibri"/>
                <w:sz w:val="16"/>
              </w:rPr>
              <w:t>an</w:t>
            </w:r>
            <w:r>
              <w:rPr>
                <w:rFonts w:ascii="Calibri"/>
                <w:spacing w:val="-3"/>
                <w:sz w:val="16"/>
              </w:rPr>
              <w:t xml:space="preserve"> </w:t>
            </w:r>
            <w:r>
              <w:rPr>
                <w:rFonts w:ascii="Calibri"/>
                <w:sz w:val="16"/>
              </w:rPr>
              <w:t>approved</w:t>
            </w:r>
          </w:p>
          <w:p w14:paraId="2CA8D234" w14:textId="77777777" w:rsidR="00884C22" w:rsidRDefault="00884C22" w:rsidP="00884C22">
            <w:pPr>
              <w:pStyle w:val="TableParagraph"/>
              <w:spacing w:line="175" w:lineRule="exact"/>
              <w:ind w:left="90"/>
              <w:rPr>
                <w:rFonts w:ascii="Calibri"/>
                <w:sz w:val="16"/>
              </w:rPr>
            </w:pPr>
            <w:r>
              <w:rPr>
                <w:rFonts w:ascii="Calibri"/>
                <w:sz w:val="16"/>
              </w:rPr>
              <w:t>Control</w:t>
            </w:r>
            <w:r>
              <w:rPr>
                <w:rFonts w:ascii="Calibri"/>
                <w:spacing w:val="-3"/>
                <w:sz w:val="16"/>
              </w:rPr>
              <w:t xml:space="preserve"> </w:t>
            </w:r>
            <w:r>
              <w:rPr>
                <w:rFonts w:ascii="Calibri"/>
                <w:sz w:val="16"/>
              </w:rPr>
              <w:t>Plan</w:t>
            </w:r>
          </w:p>
        </w:tc>
        <w:tc>
          <w:tcPr>
            <w:tcW w:w="817" w:type="dxa"/>
            <w:shd w:val="clear" w:color="auto" w:fill="C5D9F0"/>
          </w:tcPr>
          <w:p w14:paraId="6394D7BA"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6024D54F"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00181045"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3634CF01"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22F62C16" w14:textId="77777777" w:rsidR="00884C22" w:rsidRDefault="00884C22" w:rsidP="00884C22">
            <w:pPr>
              <w:pStyle w:val="TableParagraph"/>
              <w:spacing w:before="9"/>
              <w:rPr>
                <w:b/>
                <w:sz w:val="16"/>
              </w:rPr>
            </w:pPr>
          </w:p>
          <w:p w14:paraId="59061D7C"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5AA6018D" w14:textId="77777777" w:rsidR="00884C22" w:rsidRDefault="00884C22" w:rsidP="00884C22">
            <w:pPr>
              <w:pStyle w:val="TableParagraph"/>
              <w:ind w:left="89" w:right="600"/>
              <w:rPr>
                <w:rFonts w:ascii="Calibri"/>
                <w:sz w:val="16"/>
              </w:rPr>
            </w:pPr>
            <w:r>
              <w:rPr>
                <w:rFonts w:ascii="Calibri"/>
                <w:sz w:val="16"/>
              </w:rPr>
              <w:t>100%</w:t>
            </w:r>
            <w:r>
              <w:rPr>
                <w:rFonts w:ascii="Calibri"/>
                <w:spacing w:val="-3"/>
                <w:sz w:val="16"/>
              </w:rPr>
              <w:t xml:space="preserve"> </w:t>
            </w:r>
            <w:r>
              <w:rPr>
                <w:rFonts w:ascii="Calibri"/>
                <w:sz w:val="16"/>
              </w:rPr>
              <w:t>inspection</w:t>
            </w:r>
            <w:r>
              <w:rPr>
                <w:rFonts w:ascii="Calibri"/>
                <w:spacing w:val="-3"/>
                <w:sz w:val="16"/>
              </w:rPr>
              <w:t xml:space="preserve"> </w:t>
            </w:r>
            <w:r>
              <w:rPr>
                <w:rFonts w:ascii="Calibri"/>
                <w:sz w:val="16"/>
              </w:rPr>
              <w:t>of</w:t>
            </w:r>
            <w:r>
              <w:rPr>
                <w:rFonts w:ascii="Calibri"/>
                <w:spacing w:val="-3"/>
                <w:sz w:val="16"/>
              </w:rPr>
              <w:t xml:space="preserve"> </w:t>
            </w:r>
            <w:r>
              <w:rPr>
                <w:rFonts w:ascii="Calibri"/>
                <w:sz w:val="16"/>
              </w:rPr>
              <w:t>all</w:t>
            </w:r>
            <w:r>
              <w:rPr>
                <w:rFonts w:ascii="Calibri"/>
                <w:spacing w:val="-3"/>
                <w:sz w:val="16"/>
              </w:rPr>
              <w:t xml:space="preserve"> </w:t>
            </w:r>
            <w:r>
              <w:rPr>
                <w:rFonts w:ascii="Calibri"/>
                <w:sz w:val="16"/>
              </w:rPr>
              <w:t>key</w:t>
            </w:r>
            <w:r>
              <w:rPr>
                <w:rFonts w:ascii="Calibri"/>
                <w:spacing w:val="-3"/>
                <w:sz w:val="16"/>
              </w:rPr>
              <w:t xml:space="preserve"> </w:t>
            </w:r>
            <w:r>
              <w:rPr>
                <w:rFonts w:ascii="Calibri"/>
                <w:sz w:val="16"/>
              </w:rPr>
              <w:t>characteristics</w:t>
            </w:r>
            <w:r>
              <w:rPr>
                <w:rFonts w:ascii="Calibri"/>
                <w:spacing w:val="-4"/>
                <w:sz w:val="16"/>
              </w:rPr>
              <w:t xml:space="preserve"> </w:t>
            </w:r>
            <w:r>
              <w:rPr>
                <w:rFonts w:ascii="Calibri"/>
                <w:sz w:val="16"/>
              </w:rPr>
              <w:t>is</w:t>
            </w:r>
            <w:r>
              <w:rPr>
                <w:rFonts w:ascii="Calibri"/>
                <w:spacing w:val="-33"/>
                <w:sz w:val="16"/>
              </w:rPr>
              <w:t xml:space="preserve"> </w:t>
            </w:r>
            <w:r>
              <w:rPr>
                <w:rFonts w:ascii="Calibri"/>
                <w:sz w:val="16"/>
              </w:rPr>
              <w:t>required</w:t>
            </w:r>
            <w:r>
              <w:rPr>
                <w:rFonts w:ascii="Calibri"/>
                <w:spacing w:val="-2"/>
                <w:sz w:val="16"/>
              </w:rPr>
              <w:t xml:space="preserve"> </w:t>
            </w:r>
            <w:r>
              <w:rPr>
                <w:rFonts w:ascii="Calibri"/>
                <w:sz w:val="16"/>
              </w:rPr>
              <w:t>when</w:t>
            </w:r>
            <w:r>
              <w:rPr>
                <w:rFonts w:ascii="Calibri"/>
                <w:spacing w:val="-1"/>
                <w:sz w:val="16"/>
              </w:rPr>
              <w:t xml:space="preserve"> </w:t>
            </w:r>
            <w:r>
              <w:rPr>
                <w:rFonts w:ascii="Calibri"/>
                <w:sz w:val="16"/>
              </w:rPr>
              <w:t>CPK is</w:t>
            </w:r>
            <w:r>
              <w:rPr>
                <w:rFonts w:ascii="Calibri"/>
                <w:spacing w:val="-2"/>
                <w:sz w:val="16"/>
              </w:rPr>
              <w:t xml:space="preserve"> </w:t>
            </w:r>
            <w:r>
              <w:rPr>
                <w:rFonts w:ascii="Calibri"/>
                <w:sz w:val="16"/>
              </w:rPr>
              <w:t>less</w:t>
            </w:r>
            <w:r>
              <w:rPr>
                <w:rFonts w:ascii="Calibri"/>
                <w:spacing w:val="-1"/>
                <w:sz w:val="16"/>
              </w:rPr>
              <w:t xml:space="preserve"> </w:t>
            </w:r>
            <w:r>
              <w:rPr>
                <w:rFonts w:ascii="Calibri"/>
                <w:sz w:val="16"/>
              </w:rPr>
              <w:t>than</w:t>
            </w:r>
            <w:r>
              <w:rPr>
                <w:rFonts w:ascii="Calibri"/>
                <w:spacing w:val="1"/>
                <w:sz w:val="16"/>
              </w:rPr>
              <w:t xml:space="preserve"> </w:t>
            </w:r>
            <w:r>
              <w:rPr>
                <w:rFonts w:ascii="Calibri"/>
                <w:sz w:val="16"/>
              </w:rPr>
              <w:t>1.33</w:t>
            </w:r>
          </w:p>
        </w:tc>
      </w:tr>
      <w:tr w:rsidR="00884C22" w14:paraId="6A339CC0" w14:textId="77777777" w:rsidTr="00F458C9">
        <w:trPr>
          <w:trHeight w:val="782"/>
        </w:trPr>
        <w:tc>
          <w:tcPr>
            <w:tcW w:w="2696" w:type="dxa"/>
            <w:gridSpan w:val="2"/>
            <w:shd w:val="clear" w:color="auto" w:fill="D5E2BB"/>
          </w:tcPr>
          <w:p w14:paraId="7CFF20FF" w14:textId="77777777" w:rsidR="00884C22" w:rsidRDefault="00884C22" w:rsidP="00884C22">
            <w:pPr>
              <w:pStyle w:val="TableParagraph"/>
              <w:spacing w:before="11"/>
              <w:rPr>
                <w:b/>
                <w:sz w:val="16"/>
              </w:rPr>
            </w:pPr>
          </w:p>
          <w:p w14:paraId="62A1D530" w14:textId="77777777" w:rsidR="00884C22" w:rsidRDefault="00884C22" w:rsidP="00884C22">
            <w:pPr>
              <w:pStyle w:val="TableParagraph"/>
              <w:ind w:left="90" w:right="253"/>
              <w:rPr>
                <w:rFonts w:ascii="Calibri"/>
                <w:sz w:val="16"/>
              </w:rPr>
            </w:pPr>
            <w:r>
              <w:rPr>
                <w:rFonts w:ascii="Calibri"/>
                <w:sz w:val="16"/>
              </w:rPr>
              <w:t>Nadcap Certification from a Nadcap</w:t>
            </w:r>
            <w:r>
              <w:rPr>
                <w:rFonts w:ascii="Calibri"/>
                <w:spacing w:val="-35"/>
                <w:sz w:val="16"/>
              </w:rPr>
              <w:t xml:space="preserve"> </w:t>
            </w:r>
            <w:r>
              <w:rPr>
                <w:rFonts w:ascii="Calibri"/>
                <w:sz w:val="16"/>
              </w:rPr>
              <w:t>approved</w:t>
            </w:r>
            <w:r>
              <w:rPr>
                <w:rFonts w:ascii="Calibri"/>
                <w:spacing w:val="-2"/>
                <w:sz w:val="16"/>
              </w:rPr>
              <w:t xml:space="preserve"> </w:t>
            </w:r>
            <w:r>
              <w:rPr>
                <w:rFonts w:ascii="Calibri"/>
                <w:sz w:val="16"/>
              </w:rPr>
              <w:t>supplier</w:t>
            </w:r>
          </w:p>
        </w:tc>
        <w:tc>
          <w:tcPr>
            <w:tcW w:w="817" w:type="dxa"/>
            <w:shd w:val="clear" w:color="auto" w:fill="C5D9F0"/>
          </w:tcPr>
          <w:p w14:paraId="757C8AB2" w14:textId="77777777" w:rsidR="00884C22" w:rsidRDefault="00884C22" w:rsidP="00884C22">
            <w:pPr>
              <w:pStyle w:val="TableParagraph"/>
              <w:rPr>
                <w:b/>
                <w:sz w:val="16"/>
              </w:rPr>
            </w:pPr>
          </w:p>
          <w:p w14:paraId="45E1BCF5" w14:textId="77777777" w:rsidR="00884C22" w:rsidRDefault="00884C22" w:rsidP="00884C22">
            <w:pPr>
              <w:pStyle w:val="TableParagraph"/>
              <w:spacing w:before="107"/>
              <w:ind w:left="286" w:right="278"/>
              <w:jc w:val="center"/>
              <w:rPr>
                <w:rFonts w:ascii="Calibri"/>
                <w:b/>
                <w:sz w:val="16"/>
              </w:rPr>
            </w:pPr>
            <w:r>
              <w:rPr>
                <w:rFonts w:ascii="Calibri"/>
                <w:b/>
                <w:sz w:val="16"/>
              </w:rPr>
              <w:t>NA</w:t>
            </w:r>
          </w:p>
        </w:tc>
        <w:tc>
          <w:tcPr>
            <w:tcW w:w="900" w:type="dxa"/>
            <w:shd w:val="clear" w:color="auto" w:fill="DDD9C3"/>
          </w:tcPr>
          <w:p w14:paraId="001AEB3C" w14:textId="77777777" w:rsidR="00884C22" w:rsidRDefault="00884C22" w:rsidP="00884C22">
            <w:pPr>
              <w:pStyle w:val="TableParagraph"/>
              <w:spacing w:before="3"/>
              <w:rPr>
                <w:b/>
                <w:sz w:val="23"/>
              </w:rPr>
            </w:pPr>
          </w:p>
          <w:p w14:paraId="23BF0350" w14:textId="77777777" w:rsidR="00884C22" w:rsidRDefault="00884C22" w:rsidP="00884C22">
            <w:pPr>
              <w:pStyle w:val="TableParagraph"/>
              <w:ind w:left="418"/>
              <w:rPr>
                <w:rFonts w:ascii="Calibri"/>
                <w:b/>
                <w:sz w:val="20"/>
              </w:rPr>
            </w:pPr>
            <w:r>
              <w:rPr>
                <w:rFonts w:ascii="Calibri"/>
                <w:b/>
                <w:color w:val="FF0000"/>
                <w:w w:val="99"/>
                <w:sz w:val="20"/>
              </w:rPr>
              <w:t>I</w:t>
            </w:r>
          </w:p>
        </w:tc>
        <w:tc>
          <w:tcPr>
            <w:tcW w:w="809" w:type="dxa"/>
            <w:shd w:val="clear" w:color="auto" w:fill="92D050"/>
          </w:tcPr>
          <w:p w14:paraId="71EED579" w14:textId="77777777" w:rsidR="00884C22" w:rsidRDefault="00884C22" w:rsidP="00884C22">
            <w:pPr>
              <w:pStyle w:val="TableParagraph"/>
              <w:rPr>
                <w:b/>
                <w:sz w:val="16"/>
              </w:rPr>
            </w:pPr>
          </w:p>
          <w:p w14:paraId="72808122" w14:textId="77777777" w:rsidR="00884C22" w:rsidRDefault="00884C22" w:rsidP="00884C22">
            <w:pPr>
              <w:pStyle w:val="TableParagraph"/>
              <w:spacing w:before="107"/>
              <w:ind w:left="301"/>
              <w:rPr>
                <w:rFonts w:ascii="Calibri"/>
                <w:b/>
                <w:sz w:val="16"/>
              </w:rPr>
            </w:pPr>
            <w:r>
              <w:rPr>
                <w:rFonts w:ascii="Calibri"/>
                <w:b/>
                <w:sz w:val="16"/>
              </w:rPr>
              <w:t>NA</w:t>
            </w:r>
          </w:p>
        </w:tc>
        <w:tc>
          <w:tcPr>
            <w:tcW w:w="812" w:type="dxa"/>
          </w:tcPr>
          <w:p w14:paraId="46E6F10F" w14:textId="77777777" w:rsidR="00884C22" w:rsidRDefault="00884C22" w:rsidP="00884C22">
            <w:pPr>
              <w:pStyle w:val="TableParagraph"/>
              <w:rPr>
                <w:b/>
                <w:sz w:val="16"/>
              </w:rPr>
            </w:pPr>
          </w:p>
          <w:p w14:paraId="24BAA218" w14:textId="77777777" w:rsidR="00884C22" w:rsidRDefault="00884C22" w:rsidP="00884C22">
            <w:pPr>
              <w:pStyle w:val="TableParagraph"/>
              <w:spacing w:before="107"/>
              <w:ind w:left="303"/>
              <w:rPr>
                <w:rFonts w:ascii="Calibri"/>
                <w:b/>
                <w:sz w:val="16"/>
              </w:rPr>
            </w:pPr>
            <w:r>
              <w:rPr>
                <w:rFonts w:ascii="Calibri"/>
                <w:b/>
                <w:sz w:val="16"/>
              </w:rPr>
              <w:t>NA</w:t>
            </w:r>
          </w:p>
        </w:tc>
        <w:tc>
          <w:tcPr>
            <w:tcW w:w="809" w:type="dxa"/>
            <w:shd w:val="clear" w:color="auto" w:fill="D9D9D9"/>
          </w:tcPr>
          <w:p w14:paraId="26E93DCC" w14:textId="77777777" w:rsidR="00884C22" w:rsidRDefault="00884C22" w:rsidP="00884C22">
            <w:pPr>
              <w:pStyle w:val="TableParagraph"/>
              <w:rPr>
                <w:b/>
                <w:sz w:val="16"/>
              </w:rPr>
            </w:pPr>
          </w:p>
          <w:p w14:paraId="5CF49519" w14:textId="77777777" w:rsidR="00884C22" w:rsidRDefault="00884C22" w:rsidP="00884C22">
            <w:pPr>
              <w:pStyle w:val="TableParagraph"/>
              <w:spacing w:before="107"/>
              <w:ind w:left="280" w:right="275"/>
              <w:jc w:val="center"/>
              <w:rPr>
                <w:rFonts w:ascii="Calibri"/>
                <w:b/>
                <w:sz w:val="16"/>
              </w:rPr>
            </w:pPr>
            <w:r>
              <w:rPr>
                <w:rFonts w:ascii="Calibri"/>
                <w:b/>
                <w:sz w:val="16"/>
              </w:rPr>
              <w:t>NA</w:t>
            </w:r>
          </w:p>
        </w:tc>
        <w:tc>
          <w:tcPr>
            <w:tcW w:w="3493" w:type="dxa"/>
          </w:tcPr>
          <w:p w14:paraId="2E08BFB1" w14:textId="77777777" w:rsidR="00884C22" w:rsidRDefault="00884C22" w:rsidP="00884C22">
            <w:pPr>
              <w:pStyle w:val="TableParagraph"/>
              <w:ind w:left="89" w:right="300"/>
              <w:rPr>
                <w:rFonts w:ascii="Calibri"/>
                <w:sz w:val="16"/>
              </w:rPr>
            </w:pPr>
            <w:r>
              <w:rPr>
                <w:rFonts w:ascii="Calibri"/>
                <w:sz w:val="16"/>
              </w:rPr>
              <w:t>Per</w:t>
            </w:r>
            <w:r>
              <w:rPr>
                <w:rFonts w:ascii="Calibri"/>
                <w:spacing w:val="3"/>
                <w:sz w:val="16"/>
              </w:rPr>
              <w:t xml:space="preserve"> </w:t>
            </w:r>
            <w:r>
              <w:rPr>
                <w:rFonts w:ascii="Calibri"/>
                <w:sz w:val="16"/>
              </w:rPr>
              <w:t>Nadcap</w:t>
            </w:r>
            <w:r>
              <w:rPr>
                <w:rFonts w:ascii="Calibri"/>
                <w:spacing w:val="3"/>
                <w:sz w:val="16"/>
              </w:rPr>
              <w:t xml:space="preserve"> </w:t>
            </w:r>
            <w:r>
              <w:rPr>
                <w:rFonts w:ascii="Calibri"/>
                <w:sz w:val="16"/>
              </w:rPr>
              <w:t>Requirements</w:t>
            </w:r>
            <w:r>
              <w:rPr>
                <w:rFonts w:ascii="Calibri"/>
                <w:spacing w:val="3"/>
                <w:sz w:val="16"/>
              </w:rPr>
              <w:t xml:space="preserve"> </w:t>
            </w:r>
            <w:hyperlink r:id="rId33">
              <w:r>
                <w:rPr>
                  <w:rFonts w:ascii="Calibri"/>
                  <w:sz w:val="16"/>
                </w:rPr>
                <w:t>(</w:t>
              </w:r>
              <w:r>
                <w:rPr>
                  <w:rFonts w:ascii="Calibri"/>
                  <w:color w:val="3161AA"/>
                  <w:sz w:val="16"/>
                  <w:u w:val="single" w:color="3161AA"/>
                </w:rPr>
                <w:t>http://p-r-i.org/</w:t>
              </w:r>
              <w:r>
                <w:rPr>
                  <w:rFonts w:ascii="Calibri"/>
                  <w:sz w:val="16"/>
                </w:rPr>
                <w:t>)</w:t>
              </w:r>
            </w:hyperlink>
            <w:r>
              <w:rPr>
                <w:rFonts w:ascii="Calibri"/>
                <w:spacing w:val="1"/>
                <w:sz w:val="16"/>
              </w:rPr>
              <w:t xml:space="preserve"> </w:t>
            </w:r>
            <w:r>
              <w:rPr>
                <w:rFonts w:ascii="Calibri"/>
                <w:sz w:val="16"/>
              </w:rPr>
              <w:t>List</w:t>
            </w:r>
            <w:r>
              <w:rPr>
                <w:rFonts w:ascii="Calibri"/>
                <w:spacing w:val="-4"/>
                <w:sz w:val="16"/>
              </w:rPr>
              <w:t xml:space="preserve"> </w:t>
            </w:r>
            <w:r>
              <w:rPr>
                <w:rFonts w:ascii="Calibri"/>
                <w:sz w:val="16"/>
              </w:rPr>
              <w:t>of</w:t>
            </w:r>
            <w:r>
              <w:rPr>
                <w:rFonts w:ascii="Calibri"/>
                <w:spacing w:val="-2"/>
                <w:sz w:val="16"/>
              </w:rPr>
              <w:t xml:space="preserve"> </w:t>
            </w:r>
            <w:r>
              <w:rPr>
                <w:rFonts w:ascii="Calibri"/>
                <w:sz w:val="16"/>
              </w:rPr>
              <w:t>Nadcap</w:t>
            </w:r>
            <w:r>
              <w:rPr>
                <w:rFonts w:ascii="Calibri"/>
                <w:spacing w:val="-3"/>
                <w:sz w:val="16"/>
              </w:rPr>
              <w:t xml:space="preserve"> </w:t>
            </w:r>
            <w:r>
              <w:rPr>
                <w:rFonts w:ascii="Calibri"/>
                <w:sz w:val="16"/>
              </w:rPr>
              <w:t>approved</w:t>
            </w:r>
            <w:r>
              <w:rPr>
                <w:rFonts w:ascii="Calibri"/>
                <w:spacing w:val="-2"/>
                <w:sz w:val="16"/>
              </w:rPr>
              <w:t xml:space="preserve"> </w:t>
            </w:r>
            <w:r>
              <w:rPr>
                <w:rFonts w:ascii="Calibri"/>
                <w:sz w:val="16"/>
              </w:rPr>
              <w:t>Suppliers</w:t>
            </w:r>
            <w:r>
              <w:rPr>
                <w:rFonts w:ascii="Calibri"/>
                <w:spacing w:val="-3"/>
                <w:sz w:val="16"/>
              </w:rPr>
              <w:t xml:space="preserve"> </w:t>
            </w:r>
            <w:r>
              <w:rPr>
                <w:rFonts w:ascii="Calibri"/>
                <w:sz w:val="16"/>
              </w:rPr>
              <w:t>can</w:t>
            </w:r>
            <w:r>
              <w:rPr>
                <w:rFonts w:ascii="Calibri"/>
                <w:spacing w:val="-2"/>
                <w:sz w:val="16"/>
              </w:rPr>
              <w:t xml:space="preserve"> </w:t>
            </w:r>
            <w:r>
              <w:rPr>
                <w:rFonts w:ascii="Calibri"/>
                <w:sz w:val="16"/>
              </w:rPr>
              <w:t>be</w:t>
            </w:r>
            <w:r>
              <w:rPr>
                <w:rFonts w:ascii="Calibri"/>
                <w:spacing w:val="-3"/>
                <w:sz w:val="16"/>
              </w:rPr>
              <w:t xml:space="preserve"> </w:t>
            </w:r>
            <w:r>
              <w:rPr>
                <w:rFonts w:ascii="Calibri"/>
                <w:sz w:val="16"/>
              </w:rPr>
              <w:t>found</w:t>
            </w:r>
            <w:r>
              <w:rPr>
                <w:rFonts w:ascii="Calibri"/>
                <w:spacing w:val="-34"/>
                <w:sz w:val="16"/>
              </w:rPr>
              <w:t xml:space="preserve"> </w:t>
            </w:r>
            <w:proofErr w:type="gramStart"/>
            <w:r>
              <w:rPr>
                <w:rFonts w:ascii="Calibri"/>
                <w:sz w:val="16"/>
              </w:rPr>
              <w:t>at</w:t>
            </w:r>
            <w:r>
              <w:rPr>
                <w:rFonts w:ascii="Calibri"/>
                <w:spacing w:val="-3"/>
                <w:sz w:val="16"/>
              </w:rPr>
              <w:t xml:space="preserve"> </w:t>
            </w:r>
            <w:r>
              <w:rPr>
                <w:rFonts w:ascii="Calibri"/>
                <w:sz w:val="16"/>
              </w:rPr>
              <w:t>:</w:t>
            </w:r>
            <w:proofErr w:type="gramEnd"/>
            <w:r>
              <w:rPr>
                <w:rFonts w:ascii="Calibri"/>
                <w:spacing w:val="-1"/>
                <w:sz w:val="16"/>
              </w:rPr>
              <w:t xml:space="preserve"> </w:t>
            </w:r>
            <w:hyperlink r:id="rId34">
              <w:r>
                <w:rPr>
                  <w:rFonts w:ascii="Calibri"/>
                  <w:color w:val="3161AA"/>
                  <w:sz w:val="16"/>
                  <w:u w:val="single" w:color="3161AA"/>
                </w:rPr>
                <w:t>www.eauditnet.com</w:t>
              </w:r>
            </w:hyperlink>
          </w:p>
          <w:p w14:paraId="20AEBA73" w14:textId="77777777" w:rsidR="00884C22" w:rsidRDefault="00884C22" w:rsidP="00884C22">
            <w:pPr>
              <w:pStyle w:val="TableParagraph"/>
              <w:spacing w:before="1" w:line="175" w:lineRule="exact"/>
              <w:ind w:left="89"/>
              <w:rPr>
                <w:rFonts w:ascii="Calibri"/>
                <w:sz w:val="16"/>
              </w:rPr>
            </w:pPr>
            <w:r>
              <w:rPr>
                <w:rFonts w:ascii="Calibri"/>
                <w:sz w:val="16"/>
              </w:rPr>
              <w:t>See</w:t>
            </w:r>
            <w:r>
              <w:rPr>
                <w:rFonts w:ascii="Calibri"/>
                <w:spacing w:val="-3"/>
                <w:sz w:val="16"/>
              </w:rPr>
              <w:t xml:space="preserve"> </w:t>
            </w:r>
            <w:r>
              <w:rPr>
                <w:rFonts w:ascii="Calibri"/>
                <w:sz w:val="16"/>
              </w:rPr>
              <w:t>Item specific</w:t>
            </w:r>
            <w:r>
              <w:rPr>
                <w:rFonts w:ascii="Calibri"/>
                <w:spacing w:val="-2"/>
                <w:sz w:val="16"/>
              </w:rPr>
              <w:t xml:space="preserve"> </w:t>
            </w:r>
            <w:r>
              <w:rPr>
                <w:rFonts w:ascii="Calibri"/>
                <w:sz w:val="16"/>
              </w:rPr>
              <w:t>notes</w:t>
            </w:r>
            <w:r>
              <w:rPr>
                <w:rFonts w:ascii="Calibri"/>
                <w:spacing w:val="-2"/>
                <w:sz w:val="16"/>
              </w:rPr>
              <w:t xml:space="preserve"> </w:t>
            </w:r>
            <w:r>
              <w:rPr>
                <w:rFonts w:ascii="Calibri"/>
                <w:sz w:val="16"/>
              </w:rPr>
              <w:t>on</w:t>
            </w:r>
            <w:r>
              <w:rPr>
                <w:rFonts w:ascii="Calibri"/>
                <w:spacing w:val="-1"/>
                <w:sz w:val="16"/>
              </w:rPr>
              <w:t xml:space="preserve"> </w:t>
            </w:r>
            <w:r>
              <w:rPr>
                <w:rFonts w:ascii="Calibri"/>
                <w:sz w:val="16"/>
              </w:rPr>
              <w:t>the</w:t>
            </w:r>
            <w:r>
              <w:rPr>
                <w:rFonts w:ascii="Calibri"/>
                <w:spacing w:val="-3"/>
                <w:sz w:val="16"/>
              </w:rPr>
              <w:t xml:space="preserve"> </w:t>
            </w:r>
            <w:r>
              <w:rPr>
                <w:rFonts w:ascii="Calibri"/>
                <w:sz w:val="16"/>
              </w:rPr>
              <w:t>PO</w:t>
            </w:r>
          </w:p>
        </w:tc>
      </w:tr>
      <w:tr w:rsidR="00884C22" w14:paraId="4F6C7E59" w14:textId="77777777" w:rsidTr="00F458C9">
        <w:trPr>
          <w:trHeight w:val="585"/>
        </w:trPr>
        <w:tc>
          <w:tcPr>
            <w:tcW w:w="2696" w:type="dxa"/>
            <w:gridSpan w:val="2"/>
            <w:shd w:val="clear" w:color="auto" w:fill="D5E2BB"/>
          </w:tcPr>
          <w:p w14:paraId="59115CD2" w14:textId="77777777" w:rsidR="00884C22" w:rsidRDefault="00884C22" w:rsidP="00884C22">
            <w:pPr>
              <w:pStyle w:val="TableParagraph"/>
              <w:spacing w:before="9"/>
              <w:rPr>
                <w:b/>
                <w:sz w:val="16"/>
              </w:rPr>
            </w:pPr>
          </w:p>
          <w:p w14:paraId="0A22D3C9" w14:textId="77777777" w:rsidR="00884C22" w:rsidRDefault="00884C22" w:rsidP="00884C22">
            <w:pPr>
              <w:pStyle w:val="TableParagraph"/>
              <w:ind w:left="90"/>
              <w:rPr>
                <w:rFonts w:ascii="Calibri"/>
                <w:sz w:val="16"/>
              </w:rPr>
            </w:pPr>
            <w:r>
              <w:rPr>
                <w:rFonts w:ascii="Calibri"/>
                <w:sz w:val="16"/>
              </w:rPr>
              <w:t>FAIR</w:t>
            </w:r>
            <w:r>
              <w:rPr>
                <w:rFonts w:ascii="Calibri"/>
                <w:spacing w:val="-3"/>
                <w:sz w:val="16"/>
              </w:rPr>
              <w:t xml:space="preserve"> </w:t>
            </w:r>
            <w:r>
              <w:rPr>
                <w:rFonts w:ascii="Calibri"/>
                <w:sz w:val="16"/>
              </w:rPr>
              <w:t>(First</w:t>
            </w:r>
            <w:r>
              <w:rPr>
                <w:rFonts w:ascii="Calibri"/>
                <w:spacing w:val="-4"/>
                <w:sz w:val="16"/>
              </w:rPr>
              <w:t xml:space="preserve"> </w:t>
            </w:r>
            <w:r>
              <w:rPr>
                <w:rFonts w:ascii="Calibri"/>
                <w:sz w:val="16"/>
              </w:rPr>
              <w:t>Article</w:t>
            </w:r>
            <w:r>
              <w:rPr>
                <w:rFonts w:ascii="Calibri"/>
                <w:spacing w:val="-1"/>
                <w:sz w:val="16"/>
              </w:rPr>
              <w:t xml:space="preserve"> </w:t>
            </w:r>
            <w:r>
              <w:rPr>
                <w:rFonts w:ascii="Calibri"/>
                <w:sz w:val="16"/>
              </w:rPr>
              <w:t>Report)</w:t>
            </w:r>
          </w:p>
        </w:tc>
        <w:tc>
          <w:tcPr>
            <w:tcW w:w="817" w:type="dxa"/>
            <w:shd w:val="clear" w:color="auto" w:fill="C5D9F0"/>
          </w:tcPr>
          <w:p w14:paraId="75238448"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6E96BC2F"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27BE44FF" w14:textId="77777777" w:rsidR="00884C22" w:rsidRDefault="00884C22" w:rsidP="00884C22">
            <w:pPr>
              <w:pStyle w:val="TableParagraph"/>
              <w:spacing w:before="9"/>
              <w:rPr>
                <w:b/>
                <w:sz w:val="16"/>
              </w:rPr>
            </w:pPr>
          </w:p>
          <w:p w14:paraId="4969B018" w14:textId="77777777" w:rsidR="00884C22" w:rsidRDefault="00884C22" w:rsidP="00884C22">
            <w:pPr>
              <w:pStyle w:val="TableParagraph"/>
              <w:ind w:left="301"/>
              <w:rPr>
                <w:rFonts w:ascii="Calibri"/>
                <w:b/>
                <w:sz w:val="16"/>
              </w:rPr>
            </w:pPr>
            <w:r>
              <w:rPr>
                <w:rFonts w:ascii="Calibri"/>
                <w:b/>
                <w:sz w:val="16"/>
              </w:rPr>
              <w:t>NA</w:t>
            </w:r>
          </w:p>
        </w:tc>
        <w:tc>
          <w:tcPr>
            <w:tcW w:w="812" w:type="dxa"/>
          </w:tcPr>
          <w:p w14:paraId="7695712A"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5E236067" w14:textId="77777777" w:rsidR="00884C22" w:rsidRDefault="00884C22" w:rsidP="00884C22">
            <w:pPr>
              <w:pStyle w:val="TableParagraph"/>
              <w:spacing w:before="9"/>
              <w:rPr>
                <w:b/>
                <w:sz w:val="16"/>
              </w:rPr>
            </w:pPr>
          </w:p>
          <w:p w14:paraId="0E362AE9"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4F18D7CD" w14:textId="77777777" w:rsidR="00884C22" w:rsidRDefault="00884C22" w:rsidP="00884C22">
            <w:pPr>
              <w:pStyle w:val="TableParagraph"/>
              <w:ind w:left="89" w:right="1660"/>
              <w:rPr>
                <w:rFonts w:ascii="Calibri"/>
                <w:sz w:val="16"/>
              </w:rPr>
            </w:pPr>
            <w:r>
              <w:rPr>
                <w:rFonts w:ascii="Calibri"/>
                <w:sz w:val="16"/>
              </w:rPr>
              <w:t>Per AS-9102 requirements</w:t>
            </w:r>
            <w:r>
              <w:rPr>
                <w:rFonts w:ascii="Calibri"/>
                <w:spacing w:val="-34"/>
                <w:sz w:val="16"/>
              </w:rPr>
              <w:t xml:space="preserve"> </w:t>
            </w:r>
            <w:hyperlink r:id="rId35">
              <w:r>
                <w:rPr>
                  <w:rFonts w:ascii="Calibri"/>
                  <w:sz w:val="16"/>
                </w:rPr>
                <w:t>(</w:t>
              </w:r>
              <w:r>
                <w:rPr>
                  <w:rFonts w:ascii="Calibri"/>
                  <w:color w:val="3161AA"/>
                  <w:sz w:val="16"/>
                  <w:u w:val="single" w:color="3161AA"/>
                </w:rPr>
                <w:t>http://www.sae.org</w:t>
              </w:r>
              <w:r>
                <w:rPr>
                  <w:rFonts w:ascii="Calibri"/>
                  <w:sz w:val="16"/>
                </w:rPr>
                <w:t>)</w:t>
              </w:r>
            </w:hyperlink>
          </w:p>
          <w:p w14:paraId="071BC54B" w14:textId="77777777" w:rsidR="00884C22" w:rsidRDefault="00884C22" w:rsidP="00884C22">
            <w:pPr>
              <w:pStyle w:val="TableParagraph"/>
              <w:spacing w:line="175" w:lineRule="exact"/>
              <w:ind w:left="89"/>
              <w:rPr>
                <w:rFonts w:ascii="Calibri"/>
                <w:sz w:val="16"/>
              </w:rPr>
            </w:pPr>
            <w:r>
              <w:rPr>
                <w:rFonts w:ascii="Calibri"/>
                <w:sz w:val="16"/>
              </w:rPr>
              <w:t>For</w:t>
            </w:r>
            <w:r>
              <w:rPr>
                <w:rFonts w:ascii="Calibri"/>
                <w:spacing w:val="-3"/>
                <w:sz w:val="16"/>
              </w:rPr>
              <w:t xml:space="preserve"> </w:t>
            </w:r>
            <w:r>
              <w:rPr>
                <w:rFonts w:ascii="Calibri"/>
                <w:sz w:val="16"/>
              </w:rPr>
              <w:t>First</w:t>
            </w:r>
            <w:r>
              <w:rPr>
                <w:rFonts w:ascii="Calibri"/>
                <w:spacing w:val="-3"/>
                <w:sz w:val="16"/>
              </w:rPr>
              <w:t xml:space="preserve"> </w:t>
            </w:r>
            <w:r>
              <w:rPr>
                <w:rFonts w:ascii="Calibri"/>
                <w:sz w:val="16"/>
              </w:rPr>
              <w:t>Delivery</w:t>
            </w:r>
            <w:r>
              <w:rPr>
                <w:rFonts w:ascii="Calibri"/>
                <w:spacing w:val="-2"/>
                <w:sz w:val="16"/>
              </w:rPr>
              <w:t xml:space="preserve"> </w:t>
            </w:r>
            <w:r>
              <w:rPr>
                <w:rFonts w:ascii="Calibri"/>
                <w:sz w:val="16"/>
              </w:rPr>
              <w:t>-</w:t>
            </w:r>
            <w:r>
              <w:rPr>
                <w:rFonts w:ascii="Calibri"/>
                <w:spacing w:val="-1"/>
                <w:sz w:val="16"/>
              </w:rPr>
              <w:t xml:space="preserve"> </w:t>
            </w:r>
            <w:proofErr w:type="spellStart"/>
            <w:r>
              <w:rPr>
                <w:rFonts w:ascii="Calibri"/>
                <w:sz w:val="16"/>
              </w:rPr>
              <w:t>One</w:t>
            </w:r>
            <w:r>
              <w:rPr>
                <w:rFonts w:ascii="Calibri"/>
                <w:spacing w:val="-1"/>
                <w:sz w:val="16"/>
              </w:rPr>
              <w:t xml:space="preserve"> </w:t>
            </w:r>
            <w:r>
              <w:rPr>
                <w:rFonts w:ascii="Calibri"/>
                <w:sz w:val="16"/>
              </w:rPr>
              <w:t>time</w:t>
            </w:r>
            <w:proofErr w:type="spellEnd"/>
            <w:r>
              <w:rPr>
                <w:rFonts w:ascii="Calibri"/>
                <w:spacing w:val="-2"/>
                <w:sz w:val="16"/>
              </w:rPr>
              <w:t xml:space="preserve"> </w:t>
            </w:r>
            <w:r>
              <w:rPr>
                <w:rFonts w:ascii="Calibri"/>
                <w:sz w:val="16"/>
              </w:rPr>
              <w:t>event</w:t>
            </w:r>
          </w:p>
        </w:tc>
      </w:tr>
      <w:tr w:rsidR="00884C22" w14:paraId="19D02956" w14:textId="77777777" w:rsidTr="00F458C9">
        <w:trPr>
          <w:trHeight w:val="587"/>
        </w:trPr>
        <w:tc>
          <w:tcPr>
            <w:tcW w:w="2696" w:type="dxa"/>
            <w:gridSpan w:val="2"/>
            <w:shd w:val="clear" w:color="auto" w:fill="D5E2BB"/>
          </w:tcPr>
          <w:p w14:paraId="10380DB4" w14:textId="77777777" w:rsidR="00884C22" w:rsidRDefault="00884C22" w:rsidP="00884C22">
            <w:pPr>
              <w:pStyle w:val="TableParagraph"/>
              <w:spacing w:before="11"/>
              <w:rPr>
                <w:b/>
                <w:sz w:val="16"/>
              </w:rPr>
            </w:pPr>
          </w:p>
          <w:p w14:paraId="51725F0C" w14:textId="77777777" w:rsidR="00884C22" w:rsidRDefault="00884C22" w:rsidP="00884C22">
            <w:pPr>
              <w:pStyle w:val="TableParagraph"/>
              <w:ind w:left="90"/>
              <w:rPr>
                <w:rFonts w:ascii="Calibri"/>
                <w:sz w:val="16"/>
              </w:rPr>
            </w:pPr>
            <w:r>
              <w:rPr>
                <w:rFonts w:ascii="Calibri"/>
                <w:sz w:val="16"/>
              </w:rPr>
              <w:t>Delta</w:t>
            </w:r>
            <w:r>
              <w:rPr>
                <w:rFonts w:ascii="Calibri"/>
                <w:spacing w:val="-2"/>
                <w:sz w:val="16"/>
              </w:rPr>
              <w:t xml:space="preserve"> </w:t>
            </w:r>
            <w:r>
              <w:rPr>
                <w:rFonts w:ascii="Calibri"/>
                <w:sz w:val="16"/>
              </w:rPr>
              <w:t>FAI</w:t>
            </w:r>
          </w:p>
        </w:tc>
        <w:tc>
          <w:tcPr>
            <w:tcW w:w="817" w:type="dxa"/>
            <w:shd w:val="clear" w:color="auto" w:fill="C5D9F0"/>
          </w:tcPr>
          <w:p w14:paraId="2BB53317" w14:textId="77777777" w:rsidR="00884C22" w:rsidRDefault="00884C22" w:rsidP="00884C22">
            <w:pPr>
              <w:pStyle w:val="TableParagraph"/>
              <w:spacing w:before="171"/>
              <w:ind w:left="4"/>
              <w:jc w:val="center"/>
              <w:rPr>
                <w:rFonts w:ascii="Calibri"/>
                <w:b/>
                <w:sz w:val="20"/>
              </w:rPr>
            </w:pPr>
            <w:r>
              <w:rPr>
                <w:rFonts w:ascii="Calibri"/>
                <w:b/>
                <w:color w:val="FF0000"/>
                <w:w w:val="99"/>
                <w:sz w:val="20"/>
              </w:rPr>
              <w:t>R</w:t>
            </w:r>
          </w:p>
        </w:tc>
        <w:tc>
          <w:tcPr>
            <w:tcW w:w="900" w:type="dxa"/>
            <w:shd w:val="clear" w:color="auto" w:fill="DDD9C3"/>
          </w:tcPr>
          <w:p w14:paraId="6175CA20" w14:textId="77777777" w:rsidR="00884C22" w:rsidRDefault="00884C22" w:rsidP="00884C22">
            <w:pPr>
              <w:pStyle w:val="TableParagraph"/>
              <w:spacing w:before="171"/>
              <w:ind w:left="390"/>
              <w:rPr>
                <w:rFonts w:ascii="Calibri"/>
                <w:b/>
                <w:sz w:val="20"/>
              </w:rPr>
            </w:pPr>
            <w:r>
              <w:rPr>
                <w:rFonts w:ascii="Calibri"/>
                <w:b/>
                <w:color w:val="FF0000"/>
                <w:w w:val="99"/>
                <w:sz w:val="20"/>
              </w:rPr>
              <w:t>R</w:t>
            </w:r>
          </w:p>
        </w:tc>
        <w:tc>
          <w:tcPr>
            <w:tcW w:w="809" w:type="dxa"/>
            <w:shd w:val="clear" w:color="auto" w:fill="92D050"/>
          </w:tcPr>
          <w:p w14:paraId="7ED8267B" w14:textId="77777777" w:rsidR="00884C22" w:rsidRDefault="00884C22" w:rsidP="00884C22">
            <w:pPr>
              <w:pStyle w:val="TableParagraph"/>
              <w:spacing w:before="11"/>
              <w:rPr>
                <w:b/>
                <w:sz w:val="16"/>
              </w:rPr>
            </w:pPr>
          </w:p>
          <w:p w14:paraId="45493C5D" w14:textId="77777777" w:rsidR="00884C22" w:rsidRDefault="00884C22" w:rsidP="00884C22">
            <w:pPr>
              <w:pStyle w:val="TableParagraph"/>
              <w:ind w:left="301"/>
              <w:rPr>
                <w:rFonts w:ascii="Calibri"/>
                <w:b/>
                <w:sz w:val="16"/>
              </w:rPr>
            </w:pPr>
            <w:r>
              <w:rPr>
                <w:rFonts w:ascii="Calibri"/>
                <w:b/>
                <w:sz w:val="16"/>
              </w:rPr>
              <w:t>NA</w:t>
            </w:r>
          </w:p>
        </w:tc>
        <w:tc>
          <w:tcPr>
            <w:tcW w:w="812" w:type="dxa"/>
          </w:tcPr>
          <w:p w14:paraId="259D830B" w14:textId="77777777" w:rsidR="00884C22" w:rsidRDefault="00884C22" w:rsidP="00884C22">
            <w:pPr>
              <w:pStyle w:val="TableParagraph"/>
              <w:spacing w:before="171"/>
              <w:ind w:left="346"/>
              <w:rPr>
                <w:rFonts w:ascii="Calibri"/>
                <w:b/>
                <w:sz w:val="20"/>
              </w:rPr>
            </w:pPr>
            <w:r>
              <w:rPr>
                <w:rFonts w:ascii="Calibri"/>
                <w:b/>
                <w:color w:val="FF0000"/>
                <w:w w:val="99"/>
                <w:sz w:val="20"/>
              </w:rPr>
              <w:t>R</w:t>
            </w:r>
          </w:p>
        </w:tc>
        <w:tc>
          <w:tcPr>
            <w:tcW w:w="809" w:type="dxa"/>
            <w:shd w:val="clear" w:color="auto" w:fill="D9D9D9"/>
          </w:tcPr>
          <w:p w14:paraId="26B90CDF" w14:textId="77777777" w:rsidR="00884C22" w:rsidRDefault="00884C22" w:rsidP="00884C22">
            <w:pPr>
              <w:pStyle w:val="TableParagraph"/>
              <w:spacing w:before="11"/>
              <w:rPr>
                <w:b/>
                <w:sz w:val="16"/>
              </w:rPr>
            </w:pPr>
          </w:p>
          <w:p w14:paraId="242F929E"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50187570" w14:textId="77777777" w:rsidR="00884C22" w:rsidRDefault="00884C22" w:rsidP="00884C22">
            <w:pPr>
              <w:pStyle w:val="TableParagraph"/>
              <w:ind w:left="89" w:right="1660"/>
              <w:rPr>
                <w:rFonts w:ascii="Calibri"/>
                <w:sz w:val="16"/>
              </w:rPr>
            </w:pPr>
            <w:r>
              <w:rPr>
                <w:rFonts w:ascii="Calibri"/>
                <w:sz w:val="16"/>
              </w:rPr>
              <w:t>Per AS-9102 requirements</w:t>
            </w:r>
            <w:r>
              <w:rPr>
                <w:rFonts w:ascii="Calibri"/>
                <w:spacing w:val="-34"/>
                <w:sz w:val="16"/>
              </w:rPr>
              <w:t xml:space="preserve"> </w:t>
            </w:r>
            <w:hyperlink r:id="rId36">
              <w:r>
                <w:rPr>
                  <w:rFonts w:ascii="Calibri"/>
                  <w:sz w:val="16"/>
                </w:rPr>
                <w:t>(</w:t>
              </w:r>
              <w:r>
                <w:rPr>
                  <w:rFonts w:ascii="Calibri"/>
                  <w:color w:val="3161AA"/>
                  <w:sz w:val="16"/>
                  <w:u w:val="single" w:color="3161AA"/>
                </w:rPr>
                <w:t>http://www.sae.org/</w:t>
              </w:r>
              <w:r>
                <w:rPr>
                  <w:rFonts w:ascii="Calibri"/>
                  <w:sz w:val="16"/>
                </w:rPr>
                <w:t>)</w:t>
              </w:r>
            </w:hyperlink>
          </w:p>
          <w:p w14:paraId="555E32D0" w14:textId="77777777" w:rsidR="00884C22" w:rsidRDefault="00884C22" w:rsidP="00884C22">
            <w:pPr>
              <w:pStyle w:val="TableParagraph"/>
              <w:spacing w:line="178" w:lineRule="exact"/>
              <w:ind w:left="89"/>
              <w:rPr>
                <w:rFonts w:ascii="Calibri"/>
                <w:sz w:val="16"/>
              </w:rPr>
            </w:pPr>
            <w:r>
              <w:rPr>
                <w:rFonts w:ascii="Calibri"/>
                <w:sz w:val="16"/>
              </w:rPr>
              <w:t>with</w:t>
            </w:r>
            <w:r>
              <w:rPr>
                <w:rFonts w:ascii="Calibri"/>
                <w:spacing w:val="-2"/>
                <w:sz w:val="16"/>
              </w:rPr>
              <w:t xml:space="preserve"> </w:t>
            </w:r>
            <w:r>
              <w:rPr>
                <w:rFonts w:ascii="Calibri"/>
                <w:sz w:val="16"/>
              </w:rPr>
              <w:t>Every</w:t>
            </w:r>
            <w:r>
              <w:rPr>
                <w:rFonts w:ascii="Calibri"/>
                <w:spacing w:val="-2"/>
                <w:sz w:val="16"/>
              </w:rPr>
              <w:t xml:space="preserve"> </w:t>
            </w:r>
            <w:r>
              <w:rPr>
                <w:rFonts w:ascii="Calibri"/>
                <w:sz w:val="16"/>
              </w:rPr>
              <w:t>Change</w:t>
            </w:r>
          </w:p>
        </w:tc>
      </w:tr>
      <w:tr w:rsidR="00884C22" w14:paraId="62AB2510" w14:textId="77777777" w:rsidTr="00F458C9">
        <w:trPr>
          <w:trHeight w:val="585"/>
        </w:trPr>
        <w:tc>
          <w:tcPr>
            <w:tcW w:w="2696" w:type="dxa"/>
            <w:gridSpan w:val="2"/>
            <w:shd w:val="clear" w:color="auto" w:fill="D5E2BB"/>
          </w:tcPr>
          <w:p w14:paraId="61CE7E90" w14:textId="77777777" w:rsidR="00884C22" w:rsidRDefault="00884C22" w:rsidP="00884C22">
            <w:pPr>
              <w:pStyle w:val="TableParagraph"/>
              <w:spacing w:before="9"/>
              <w:rPr>
                <w:b/>
                <w:sz w:val="16"/>
              </w:rPr>
            </w:pPr>
          </w:p>
          <w:p w14:paraId="49DA4E9A" w14:textId="77777777" w:rsidR="00884C22" w:rsidRDefault="00884C22" w:rsidP="00884C22">
            <w:pPr>
              <w:pStyle w:val="TableParagraph"/>
              <w:ind w:left="90"/>
              <w:rPr>
                <w:rFonts w:ascii="Calibri"/>
                <w:sz w:val="16"/>
              </w:rPr>
            </w:pPr>
            <w:r>
              <w:rPr>
                <w:rFonts w:ascii="Calibri"/>
                <w:sz w:val="16"/>
              </w:rPr>
              <w:t>PPAP</w:t>
            </w:r>
          </w:p>
        </w:tc>
        <w:tc>
          <w:tcPr>
            <w:tcW w:w="817" w:type="dxa"/>
            <w:shd w:val="clear" w:color="auto" w:fill="C5D9F0"/>
          </w:tcPr>
          <w:p w14:paraId="57064030" w14:textId="77777777" w:rsidR="00884C22" w:rsidRDefault="00884C22" w:rsidP="00884C22">
            <w:pPr>
              <w:pStyle w:val="TableParagraph"/>
              <w:spacing w:before="9"/>
              <w:rPr>
                <w:b/>
                <w:sz w:val="16"/>
              </w:rPr>
            </w:pPr>
          </w:p>
          <w:p w14:paraId="25D94DE7" w14:textId="77777777" w:rsidR="00884C22" w:rsidRDefault="00884C22" w:rsidP="00884C22">
            <w:pPr>
              <w:pStyle w:val="TableParagraph"/>
              <w:ind w:left="286" w:right="278"/>
              <w:jc w:val="center"/>
              <w:rPr>
                <w:rFonts w:ascii="Calibri"/>
                <w:b/>
                <w:sz w:val="16"/>
              </w:rPr>
            </w:pPr>
            <w:r>
              <w:rPr>
                <w:rFonts w:ascii="Calibri"/>
                <w:b/>
                <w:sz w:val="16"/>
              </w:rPr>
              <w:t>NA</w:t>
            </w:r>
          </w:p>
        </w:tc>
        <w:tc>
          <w:tcPr>
            <w:tcW w:w="900" w:type="dxa"/>
            <w:shd w:val="clear" w:color="auto" w:fill="DDD9C3"/>
          </w:tcPr>
          <w:p w14:paraId="1C8E4FF1" w14:textId="77777777" w:rsidR="00884C22" w:rsidRDefault="00884C22" w:rsidP="00884C22">
            <w:pPr>
              <w:pStyle w:val="TableParagraph"/>
              <w:spacing w:before="9"/>
              <w:rPr>
                <w:b/>
                <w:sz w:val="16"/>
              </w:rPr>
            </w:pPr>
          </w:p>
          <w:p w14:paraId="1A9D8CCC" w14:textId="77777777" w:rsidR="00884C22" w:rsidRDefault="00884C22" w:rsidP="00884C22">
            <w:pPr>
              <w:pStyle w:val="TableParagraph"/>
              <w:ind w:left="344"/>
              <w:rPr>
                <w:rFonts w:ascii="Calibri"/>
                <w:b/>
                <w:sz w:val="16"/>
              </w:rPr>
            </w:pPr>
            <w:r>
              <w:rPr>
                <w:rFonts w:ascii="Calibri"/>
                <w:b/>
                <w:sz w:val="16"/>
              </w:rPr>
              <w:t>NA</w:t>
            </w:r>
          </w:p>
        </w:tc>
        <w:tc>
          <w:tcPr>
            <w:tcW w:w="809" w:type="dxa"/>
            <w:shd w:val="clear" w:color="auto" w:fill="92D050"/>
          </w:tcPr>
          <w:p w14:paraId="292F2316"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1061C695" w14:textId="77777777" w:rsidR="00884C22" w:rsidRDefault="00884C22" w:rsidP="00884C22">
            <w:pPr>
              <w:pStyle w:val="TableParagraph"/>
              <w:spacing w:before="9"/>
              <w:rPr>
                <w:b/>
                <w:sz w:val="16"/>
              </w:rPr>
            </w:pPr>
          </w:p>
          <w:p w14:paraId="120BEF77" w14:textId="77777777" w:rsidR="00884C22" w:rsidRDefault="00884C22" w:rsidP="00884C22">
            <w:pPr>
              <w:pStyle w:val="TableParagraph"/>
              <w:ind w:left="303"/>
              <w:rPr>
                <w:rFonts w:ascii="Calibri"/>
                <w:b/>
                <w:sz w:val="16"/>
              </w:rPr>
            </w:pPr>
            <w:r>
              <w:rPr>
                <w:rFonts w:ascii="Calibri"/>
                <w:b/>
                <w:sz w:val="16"/>
              </w:rPr>
              <w:t>NA</w:t>
            </w:r>
          </w:p>
        </w:tc>
        <w:tc>
          <w:tcPr>
            <w:tcW w:w="809" w:type="dxa"/>
            <w:shd w:val="clear" w:color="auto" w:fill="D9D9D9"/>
          </w:tcPr>
          <w:p w14:paraId="6EEE5795" w14:textId="77777777" w:rsidR="00884C22" w:rsidRDefault="00884C22" w:rsidP="00884C22">
            <w:pPr>
              <w:pStyle w:val="TableParagraph"/>
              <w:spacing w:before="9"/>
              <w:rPr>
                <w:b/>
                <w:sz w:val="16"/>
              </w:rPr>
            </w:pPr>
          </w:p>
          <w:p w14:paraId="48A2E78A"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2C996F14" w14:textId="77777777" w:rsidR="00884C22" w:rsidRDefault="00884C22" w:rsidP="00884C22">
            <w:pPr>
              <w:pStyle w:val="TableParagraph"/>
              <w:ind w:left="89" w:right="1497"/>
              <w:rPr>
                <w:rFonts w:ascii="Calibri"/>
                <w:sz w:val="16"/>
              </w:rPr>
            </w:pPr>
            <w:r>
              <w:rPr>
                <w:rFonts w:ascii="Calibri"/>
                <w:sz w:val="16"/>
              </w:rPr>
              <w:t>Per AIAG PPAP requirements</w:t>
            </w:r>
            <w:r>
              <w:rPr>
                <w:rFonts w:ascii="Calibri"/>
                <w:spacing w:val="-35"/>
                <w:sz w:val="16"/>
              </w:rPr>
              <w:t xml:space="preserve"> </w:t>
            </w:r>
            <w:hyperlink r:id="rId37">
              <w:r>
                <w:rPr>
                  <w:rFonts w:ascii="Calibri"/>
                  <w:sz w:val="16"/>
                </w:rPr>
                <w:t>(</w:t>
              </w:r>
              <w:r>
                <w:rPr>
                  <w:rFonts w:ascii="Calibri"/>
                  <w:color w:val="3161AA"/>
                  <w:sz w:val="16"/>
                  <w:u w:val="single" w:color="3161AA"/>
                </w:rPr>
                <w:t>http://www.aiag.org/</w:t>
              </w:r>
              <w:r>
                <w:rPr>
                  <w:rFonts w:ascii="Calibri"/>
                  <w:sz w:val="16"/>
                </w:rPr>
                <w:t>)</w:t>
              </w:r>
            </w:hyperlink>
          </w:p>
          <w:p w14:paraId="154712DB" w14:textId="77777777" w:rsidR="00884C22" w:rsidRDefault="00884C22" w:rsidP="00884C22">
            <w:pPr>
              <w:pStyle w:val="TableParagraph"/>
              <w:spacing w:line="176" w:lineRule="exact"/>
              <w:ind w:left="89"/>
              <w:rPr>
                <w:rFonts w:ascii="Calibri"/>
                <w:sz w:val="16"/>
              </w:rPr>
            </w:pPr>
            <w:r>
              <w:rPr>
                <w:rFonts w:ascii="Calibri"/>
                <w:sz w:val="16"/>
              </w:rPr>
              <w:t>For</w:t>
            </w:r>
            <w:r>
              <w:rPr>
                <w:rFonts w:ascii="Calibri"/>
                <w:spacing w:val="-3"/>
                <w:sz w:val="16"/>
              </w:rPr>
              <w:t xml:space="preserve"> </w:t>
            </w:r>
            <w:r>
              <w:rPr>
                <w:rFonts w:ascii="Calibri"/>
                <w:sz w:val="16"/>
              </w:rPr>
              <w:t>First</w:t>
            </w:r>
            <w:r>
              <w:rPr>
                <w:rFonts w:ascii="Calibri"/>
                <w:spacing w:val="-3"/>
                <w:sz w:val="16"/>
              </w:rPr>
              <w:t xml:space="preserve"> </w:t>
            </w:r>
            <w:r>
              <w:rPr>
                <w:rFonts w:ascii="Calibri"/>
                <w:sz w:val="16"/>
              </w:rPr>
              <w:t>Delivery</w:t>
            </w:r>
            <w:r>
              <w:rPr>
                <w:rFonts w:ascii="Calibri"/>
                <w:spacing w:val="-2"/>
                <w:sz w:val="16"/>
              </w:rPr>
              <w:t xml:space="preserve"> </w:t>
            </w:r>
            <w:r>
              <w:rPr>
                <w:rFonts w:ascii="Calibri"/>
                <w:sz w:val="16"/>
              </w:rPr>
              <w:t>-</w:t>
            </w:r>
            <w:r>
              <w:rPr>
                <w:rFonts w:ascii="Calibri"/>
                <w:spacing w:val="-1"/>
                <w:sz w:val="16"/>
              </w:rPr>
              <w:t xml:space="preserve"> </w:t>
            </w:r>
            <w:proofErr w:type="spellStart"/>
            <w:r>
              <w:rPr>
                <w:rFonts w:ascii="Calibri"/>
                <w:sz w:val="16"/>
              </w:rPr>
              <w:t>One</w:t>
            </w:r>
            <w:r>
              <w:rPr>
                <w:rFonts w:ascii="Calibri"/>
                <w:spacing w:val="-1"/>
                <w:sz w:val="16"/>
              </w:rPr>
              <w:t xml:space="preserve"> </w:t>
            </w:r>
            <w:r>
              <w:rPr>
                <w:rFonts w:ascii="Calibri"/>
                <w:sz w:val="16"/>
              </w:rPr>
              <w:t>time</w:t>
            </w:r>
            <w:proofErr w:type="spellEnd"/>
            <w:r>
              <w:rPr>
                <w:rFonts w:ascii="Calibri"/>
                <w:spacing w:val="-2"/>
                <w:sz w:val="16"/>
              </w:rPr>
              <w:t xml:space="preserve"> </w:t>
            </w:r>
            <w:r>
              <w:rPr>
                <w:rFonts w:ascii="Calibri"/>
                <w:sz w:val="16"/>
              </w:rPr>
              <w:t>event</w:t>
            </w:r>
          </w:p>
        </w:tc>
      </w:tr>
      <w:tr w:rsidR="00884C22" w14:paraId="7B0CA3B4" w14:textId="77777777" w:rsidTr="00F458C9">
        <w:trPr>
          <w:trHeight w:val="585"/>
        </w:trPr>
        <w:tc>
          <w:tcPr>
            <w:tcW w:w="2696" w:type="dxa"/>
            <w:gridSpan w:val="2"/>
            <w:shd w:val="clear" w:color="auto" w:fill="D5E2BB"/>
          </w:tcPr>
          <w:p w14:paraId="5AB9B7EB" w14:textId="77777777" w:rsidR="00884C22" w:rsidRDefault="00884C22" w:rsidP="00884C22">
            <w:pPr>
              <w:pStyle w:val="TableParagraph"/>
              <w:spacing w:before="9"/>
              <w:rPr>
                <w:b/>
                <w:sz w:val="16"/>
              </w:rPr>
            </w:pPr>
          </w:p>
          <w:p w14:paraId="21D19BCC" w14:textId="77777777" w:rsidR="00884C22" w:rsidRDefault="00884C22" w:rsidP="00884C22">
            <w:pPr>
              <w:pStyle w:val="TableParagraph"/>
              <w:ind w:left="90"/>
              <w:rPr>
                <w:rFonts w:ascii="Calibri"/>
                <w:sz w:val="16"/>
              </w:rPr>
            </w:pPr>
            <w:r>
              <w:rPr>
                <w:rFonts w:ascii="Calibri"/>
                <w:sz w:val="16"/>
              </w:rPr>
              <w:t>Delta</w:t>
            </w:r>
            <w:r>
              <w:rPr>
                <w:rFonts w:ascii="Calibri"/>
                <w:spacing w:val="-2"/>
                <w:sz w:val="16"/>
              </w:rPr>
              <w:t xml:space="preserve"> </w:t>
            </w:r>
            <w:r>
              <w:rPr>
                <w:rFonts w:ascii="Calibri"/>
                <w:sz w:val="16"/>
              </w:rPr>
              <w:t>PPAP</w:t>
            </w:r>
          </w:p>
        </w:tc>
        <w:tc>
          <w:tcPr>
            <w:tcW w:w="817" w:type="dxa"/>
            <w:shd w:val="clear" w:color="auto" w:fill="C5D9F0"/>
          </w:tcPr>
          <w:p w14:paraId="0152AA65" w14:textId="77777777" w:rsidR="00884C22" w:rsidRDefault="00884C22" w:rsidP="00884C22">
            <w:pPr>
              <w:pStyle w:val="TableParagraph"/>
              <w:spacing w:before="9"/>
              <w:rPr>
                <w:b/>
                <w:sz w:val="16"/>
              </w:rPr>
            </w:pPr>
          </w:p>
          <w:p w14:paraId="5B5F8A87" w14:textId="77777777" w:rsidR="00884C22" w:rsidRDefault="00884C22" w:rsidP="00884C22">
            <w:pPr>
              <w:pStyle w:val="TableParagraph"/>
              <w:ind w:left="286" w:right="278"/>
              <w:jc w:val="center"/>
              <w:rPr>
                <w:rFonts w:ascii="Calibri"/>
                <w:b/>
                <w:sz w:val="16"/>
              </w:rPr>
            </w:pPr>
            <w:r>
              <w:rPr>
                <w:rFonts w:ascii="Calibri"/>
                <w:b/>
                <w:sz w:val="16"/>
              </w:rPr>
              <w:t>NA</w:t>
            </w:r>
          </w:p>
        </w:tc>
        <w:tc>
          <w:tcPr>
            <w:tcW w:w="900" w:type="dxa"/>
            <w:shd w:val="clear" w:color="auto" w:fill="DDD9C3"/>
          </w:tcPr>
          <w:p w14:paraId="7B5252D4" w14:textId="77777777" w:rsidR="00884C22" w:rsidRDefault="00884C22" w:rsidP="00884C22">
            <w:pPr>
              <w:pStyle w:val="TableParagraph"/>
              <w:spacing w:before="9"/>
              <w:rPr>
                <w:b/>
                <w:sz w:val="16"/>
              </w:rPr>
            </w:pPr>
          </w:p>
          <w:p w14:paraId="20408900" w14:textId="77777777" w:rsidR="00884C22" w:rsidRDefault="00884C22" w:rsidP="00884C22">
            <w:pPr>
              <w:pStyle w:val="TableParagraph"/>
              <w:ind w:left="344"/>
              <w:rPr>
                <w:rFonts w:ascii="Calibri"/>
                <w:b/>
                <w:sz w:val="16"/>
              </w:rPr>
            </w:pPr>
            <w:r>
              <w:rPr>
                <w:rFonts w:ascii="Calibri"/>
                <w:b/>
                <w:sz w:val="16"/>
              </w:rPr>
              <w:t>NA</w:t>
            </w:r>
          </w:p>
        </w:tc>
        <w:tc>
          <w:tcPr>
            <w:tcW w:w="809" w:type="dxa"/>
            <w:shd w:val="clear" w:color="auto" w:fill="92D050"/>
          </w:tcPr>
          <w:p w14:paraId="66D493BF"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043502EC" w14:textId="77777777" w:rsidR="00884C22" w:rsidRDefault="00884C22" w:rsidP="00884C22">
            <w:pPr>
              <w:pStyle w:val="TableParagraph"/>
              <w:spacing w:before="9"/>
              <w:rPr>
                <w:b/>
                <w:sz w:val="16"/>
              </w:rPr>
            </w:pPr>
          </w:p>
          <w:p w14:paraId="00BDC6DE" w14:textId="77777777" w:rsidR="00884C22" w:rsidRDefault="00884C22" w:rsidP="00884C22">
            <w:pPr>
              <w:pStyle w:val="TableParagraph"/>
              <w:ind w:left="303"/>
              <w:rPr>
                <w:rFonts w:ascii="Calibri"/>
                <w:b/>
                <w:sz w:val="16"/>
              </w:rPr>
            </w:pPr>
            <w:r>
              <w:rPr>
                <w:rFonts w:ascii="Calibri"/>
                <w:b/>
                <w:sz w:val="16"/>
              </w:rPr>
              <w:t>NA</w:t>
            </w:r>
          </w:p>
        </w:tc>
        <w:tc>
          <w:tcPr>
            <w:tcW w:w="809" w:type="dxa"/>
            <w:shd w:val="clear" w:color="auto" w:fill="D9D9D9"/>
          </w:tcPr>
          <w:p w14:paraId="0B82EFCB" w14:textId="77777777" w:rsidR="00884C22" w:rsidRDefault="00884C22" w:rsidP="00884C22">
            <w:pPr>
              <w:pStyle w:val="TableParagraph"/>
              <w:spacing w:before="9"/>
              <w:rPr>
                <w:b/>
                <w:sz w:val="16"/>
              </w:rPr>
            </w:pPr>
          </w:p>
          <w:p w14:paraId="3935FA9E"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66DC4365" w14:textId="77777777" w:rsidR="00884C22" w:rsidRDefault="00884C22" w:rsidP="00884C22">
            <w:pPr>
              <w:pStyle w:val="TableParagraph"/>
              <w:ind w:left="89" w:right="1497"/>
              <w:rPr>
                <w:rFonts w:ascii="Calibri"/>
                <w:sz w:val="16"/>
              </w:rPr>
            </w:pPr>
            <w:r>
              <w:rPr>
                <w:rFonts w:ascii="Calibri"/>
                <w:sz w:val="16"/>
              </w:rPr>
              <w:t>Per AIAG PPAP requirements</w:t>
            </w:r>
            <w:r>
              <w:rPr>
                <w:rFonts w:ascii="Calibri"/>
                <w:spacing w:val="-34"/>
                <w:sz w:val="16"/>
              </w:rPr>
              <w:t xml:space="preserve"> </w:t>
            </w:r>
            <w:hyperlink r:id="rId38">
              <w:r>
                <w:rPr>
                  <w:rFonts w:ascii="Calibri"/>
                  <w:sz w:val="16"/>
                </w:rPr>
                <w:t>(</w:t>
              </w:r>
              <w:r>
                <w:rPr>
                  <w:rFonts w:ascii="Calibri"/>
                  <w:color w:val="3161AA"/>
                  <w:sz w:val="16"/>
                  <w:u w:val="single" w:color="3161AA"/>
                </w:rPr>
                <w:t>http://www.aiag.org/</w:t>
              </w:r>
              <w:r>
                <w:rPr>
                  <w:rFonts w:ascii="Calibri"/>
                  <w:sz w:val="16"/>
                </w:rPr>
                <w:t>)</w:t>
              </w:r>
            </w:hyperlink>
          </w:p>
          <w:p w14:paraId="2B12607F" w14:textId="77777777" w:rsidR="00884C22" w:rsidRDefault="00884C22" w:rsidP="00884C22">
            <w:pPr>
              <w:pStyle w:val="TableParagraph"/>
              <w:spacing w:line="175" w:lineRule="exact"/>
              <w:ind w:left="89"/>
              <w:rPr>
                <w:rFonts w:ascii="Calibri"/>
                <w:sz w:val="16"/>
              </w:rPr>
            </w:pPr>
            <w:r>
              <w:rPr>
                <w:rFonts w:ascii="Calibri"/>
                <w:sz w:val="16"/>
              </w:rPr>
              <w:t>With</w:t>
            </w:r>
            <w:r>
              <w:rPr>
                <w:rFonts w:ascii="Calibri"/>
                <w:spacing w:val="-2"/>
                <w:sz w:val="16"/>
              </w:rPr>
              <w:t xml:space="preserve"> </w:t>
            </w:r>
            <w:r>
              <w:rPr>
                <w:rFonts w:ascii="Calibri"/>
                <w:sz w:val="16"/>
              </w:rPr>
              <w:t>Every</w:t>
            </w:r>
            <w:r>
              <w:rPr>
                <w:rFonts w:ascii="Calibri"/>
                <w:spacing w:val="-2"/>
                <w:sz w:val="16"/>
              </w:rPr>
              <w:t xml:space="preserve"> </w:t>
            </w:r>
            <w:r>
              <w:rPr>
                <w:rFonts w:ascii="Calibri"/>
                <w:sz w:val="16"/>
              </w:rPr>
              <w:t>Change</w:t>
            </w:r>
          </w:p>
        </w:tc>
      </w:tr>
      <w:tr w:rsidR="00884C22" w14:paraId="5B763B60" w14:textId="77777777" w:rsidTr="00F458C9">
        <w:trPr>
          <w:trHeight w:val="434"/>
        </w:trPr>
        <w:tc>
          <w:tcPr>
            <w:tcW w:w="2696" w:type="dxa"/>
            <w:gridSpan w:val="2"/>
            <w:shd w:val="clear" w:color="auto" w:fill="D5E2BB"/>
          </w:tcPr>
          <w:p w14:paraId="2EF119BE" w14:textId="77777777" w:rsidR="00884C22" w:rsidRDefault="00884C22" w:rsidP="00884C22">
            <w:pPr>
              <w:pStyle w:val="TableParagraph"/>
              <w:spacing w:before="118"/>
              <w:ind w:left="90"/>
              <w:rPr>
                <w:rFonts w:ascii="Calibri"/>
                <w:sz w:val="16"/>
              </w:rPr>
            </w:pPr>
            <w:r>
              <w:rPr>
                <w:rFonts w:ascii="Calibri"/>
                <w:sz w:val="16"/>
              </w:rPr>
              <w:t>DFARS</w:t>
            </w:r>
            <w:r>
              <w:rPr>
                <w:rFonts w:ascii="Calibri"/>
                <w:spacing w:val="-3"/>
                <w:sz w:val="16"/>
              </w:rPr>
              <w:t xml:space="preserve"> </w:t>
            </w:r>
            <w:r>
              <w:rPr>
                <w:rFonts w:ascii="Calibri"/>
                <w:sz w:val="16"/>
              </w:rPr>
              <w:t>(Specialty</w:t>
            </w:r>
            <w:r>
              <w:rPr>
                <w:rFonts w:ascii="Calibri"/>
                <w:spacing w:val="-4"/>
                <w:sz w:val="16"/>
              </w:rPr>
              <w:t xml:space="preserve"> </w:t>
            </w:r>
            <w:r>
              <w:rPr>
                <w:rFonts w:ascii="Calibri"/>
                <w:sz w:val="16"/>
              </w:rPr>
              <w:t>Metals)</w:t>
            </w:r>
          </w:p>
        </w:tc>
        <w:tc>
          <w:tcPr>
            <w:tcW w:w="817" w:type="dxa"/>
            <w:shd w:val="clear" w:color="auto" w:fill="C5D9F0"/>
          </w:tcPr>
          <w:p w14:paraId="7275507B" w14:textId="77777777" w:rsidR="00884C22" w:rsidRDefault="00884C22" w:rsidP="00884C22">
            <w:pPr>
              <w:pStyle w:val="TableParagraph"/>
              <w:spacing w:before="118"/>
              <w:ind w:left="286" w:right="278"/>
              <w:jc w:val="center"/>
              <w:rPr>
                <w:rFonts w:ascii="Calibri"/>
                <w:b/>
                <w:sz w:val="16"/>
              </w:rPr>
            </w:pPr>
            <w:r>
              <w:rPr>
                <w:rFonts w:ascii="Calibri"/>
                <w:b/>
                <w:sz w:val="16"/>
              </w:rPr>
              <w:t>NA</w:t>
            </w:r>
          </w:p>
        </w:tc>
        <w:tc>
          <w:tcPr>
            <w:tcW w:w="900" w:type="dxa"/>
            <w:shd w:val="clear" w:color="auto" w:fill="DDD9C3"/>
          </w:tcPr>
          <w:p w14:paraId="199D834F"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4AC334A8" w14:textId="77777777" w:rsidR="00884C22" w:rsidRDefault="00884C22" w:rsidP="00884C22">
            <w:pPr>
              <w:pStyle w:val="TableParagraph"/>
              <w:spacing w:before="118"/>
              <w:ind w:left="301"/>
              <w:rPr>
                <w:rFonts w:ascii="Calibri"/>
                <w:b/>
                <w:sz w:val="16"/>
              </w:rPr>
            </w:pPr>
            <w:r>
              <w:rPr>
                <w:rFonts w:ascii="Calibri"/>
                <w:b/>
                <w:sz w:val="16"/>
              </w:rPr>
              <w:t>NA</w:t>
            </w:r>
          </w:p>
        </w:tc>
        <w:tc>
          <w:tcPr>
            <w:tcW w:w="812" w:type="dxa"/>
          </w:tcPr>
          <w:p w14:paraId="3DC7EB65" w14:textId="77777777" w:rsidR="00884C22" w:rsidRDefault="00884C22" w:rsidP="00884C22">
            <w:pPr>
              <w:pStyle w:val="TableParagraph"/>
              <w:spacing w:before="118"/>
              <w:ind w:left="303"/>
              <w:rPr>
                <w:rFonts w:ascii="Calibri"/>
                <w:b/>
                <w:sz w:val="16"/>
              </w:rPr>
            </w:pPr>
            <w:r>
              <w:rPr>
                <w:rFonts w:ascii="Calibri"/>
                <w:b/>
                <w:sz w:val="16"/>
              </w:rPr>
              <w:t>NA</w:t>
            </w:r>
          </w:p>
        </w:tc>
        <w:tc>
          <w:tcPr>
            <w:tcW w:w="809" w:type="dxa"/>
            <w:shd w:val="clear" w:color="auto" w:fill="D9D9D9"/>
          </w:tcPr>
          <w:p w14:paraId="399E5DC7"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0B807E34" w14:textId="77777777" w:rsidR="00884C22" w:rsidRDefault="00884C22" w:rsidP="00884C22">
            <w:pPr>
              <w:pStyle w:val="TableParagraph"/>
              <w:ind w:left="89" w:right="700"/>
              <w:rPr>
                <w:rFonts w:ascii="Calibri"/>
                <w:sz w:val="16"/>
              </w:rPr>
            </w:pPr>
            <w:r>
              <w:rPr>
                <w:rFonts w:ascii="Calibri"/>
                <w:spacing w:val="-1"/>
                <w:sz w:val="16"/>
              </w:rPr>
              <w:t xml:space="preserve">See </w:t>
            </w:r>
            <w:hyperlink r:id="rId39">
              <w:r>
                <w:rPr>
                  <w:rFonts w:ascii="Calibri"/>
                  <w:sz w:val="16"/>
                </w:rPr>
                <w:t>(</w:t>
              </w:r>
              <w:r>
                <w:rPr>
                  <w:rFonts w:ascii="Calibri"/>
                  <w:color w:val="3161AA"/>
                  <w:sz w:val="16"/>
                  <w:u w:val="single" w:color="3161AA"/>
                </w:rPr>
                <w:t>http://www.dcaa.mil/Home/DFARS</w:t>
              </w:r>
              <w:r>
                <w:rPr>
                  <w:rFonts w:ascii="Calibri"/>
                  <w:sz w:val="16"/>
                </w:rPr>
                <w:t>)</w:t>
              </w:r>
            </w:hyperlink>
            <w:r>
              <w:rPr>
                <w:rFonts w:ascii="Calibri"/>
                <w:spacing w:val="-34"/>
                <w:sz w:val="16"/>
              </w:rPr>
              <w:t xml:space="preserve"> </w:t>
            </w:r>
            <w:r>
              <w:rPr>
                <w:rFonts w:ascii="Calibri"/>
                <w:sz w:val="16"/>
              </w:rPr>
              <w:t>When</w:t>
            </w:r>
            <w:r>
              <w:rPr>
                <w:rFonts w:ascii="Calibri"/>
                <w:spacing w:val="-2"/>
                <w:sz w:val="16"/>
              </w:rPr>
              <w:t xml:space="preserve"> </w:t>
            </w:r>
            <w:r>
              <w:rPr>
                <w:rFonts w:ascii="Calibri"/>
                <w:sz w:val="16"/>
              </w:rPr>
              <w:t>Applicable</w:t>
            </w:r>
          </w:p>
        </w:tc>
      </w:tr>
      <w:tr w:rsidR="00884C22" w14:paraId="783D5BCD" w14:textId="77777777" w:rsidTr="00F458C9">
        <w:trPr>
          <w:trHeight w:val="434"/>
        </w:trPr>
        <w:tc>
          <w:tcPr>
            <w:tcW w:w="2696" w:type="dxa"/>
            <w:gridSpan w:val="2"/>
            <w:shd w:val="clear" w:color="auto" w:fill="D5E2BB"/>
          </w:tcPr>
          <w:p w14:paraId="61D0AB56" w14:textId="77777777" w:rsidR="00884C22" w:rsidRDefault="00884C22" w:rsidP="00884C22">
            <w:pPr>
              <w:pStyle w:val="TableParagraph"/>
              <w:spacing w:before="118"/>
              <w:ind w:left="90"/>
              <w:rPr>
                <w:rFonts w:ascii="Calibri"/>
                <w:sz w:val="16"/>
              </w:rPr>
            </w:pPr>
            <w:r>
              <w:rPr>
                <w:rFonts w:ascii="Calibri"/>
                <w:sz w:val="16"/>
              </w:rPr>
              <w:lastRenderedPageBreak/>
              <w:t>AIAG</w:t>
            </w:r>
            <w:r>
              <w:rPr>
                <w:rFonts w:ascii="Calibri"/>
                <w:spacing w:val="-2"/>
                <w:sz w:val="16"/>
              </w:rPr>
              <w:t xml:space="preserve"> </w:t>
            </w:r>
            <w:r>
              <w:rPr>
                <w:rFonts w:ascii="Calibri"/>
                <w:sz w:val="16"/>
              </w:rPr>
              <w:t>CQI</w:t>
            </w:r>
            <w:r>
              <w:rPr>
                <w:rFonts w:ascii="Calibri"/>
                <w:spacing w:val="-1"/>
                <w:sz w:val="16"/>
              </w:rPr>
              <w:t xml:space="preserve"> </w:t>
            </w:r>
            <w:r>
              <w:rPr>
                <w:rFonts w:ascii="Calibri"/>
                <w:sz w:val="16"/>
              </w:rPr>
              <w:t>Assessment</w:t>
            </w:r>
          </w:p>
        </w:tc>
        <w:tc>
          <w:tcPr>
            <w:tcW w:w="817" w:type="dxa"/>
            <w:shd w:val="clear" w:color="auto" w:fill="C5D9F0"/>
          </w:tcPr>
          <w:p w14:paraId="1D49FDCD" w14:textId="77777777" w:rsidR="00884C22" w:rsidRDefault="00884C22" w:rsidP="00884C22">
            <w:pPr>
              <w:pStyle w:val="TableParagraph"/>
              <w:spacing w:before="118"/>
              <w:ind w:left="286" w:right="278"/>
              <w:jc w:val="center"/>
              <w:rPr>
                <w:rFonts w:ascii="Calibri"/>
                <w:b/>
                <w:sz w:val="16"/>
              </w:rPr>
            </w:pPr>
            <w:r>
              <w:rPr>
                <w:rFonts w:ascii="Calibri"/>
                <w:b/>
                <w:sz w:val="16"/>
              </w:rPr>
              <w:t>NA</w:t>
            </w:r>
          </w:p>
        </w:tc>
        <w:tc>
          <w:tcPr>
            <w:tcW w:w="900" w:type="dxa"/>
            <w:shd w:val="clear" w:color="auto" w:fill="DDD9C3"/>
          </w:tcPr>
          <w:p w14:paraId="3A9A691B" w14:textId="77777777" w:rsidR="00884C22" w:rsidRDefault="00884C22" w:rsidP="00884C22">
            <w:pPr>
              <w:pStyle w:val="TableParagraph"/>
              <w:spacing w:before="118"/>
              <w:ind w:left="344"/>
              <w:rPr>
                <w:rFonts w:ascii="Calibri"/>
                <w:b/>
                <w:sz w:val="16"/>
              </w:rPr>
            </w:pPr>
            <w:r>
              <w:rPr>
                <w:rFonts w:ascii="Calibri"/>
                <w:b/>
                <w:sz w:val="16"/>
              </w:rPr>
              <w:t>NA</w:t>
            </w:r>
          </w:p>
        </w:tc>
        <w:tc>
          <w:tcPr>
            <w:tcW w:w="809" w:type="dxa"/>
            <w:shd w:val="clear" w:color="auto" w:fill="92D050"/>
          </w:tcPr>
          <w:p w14:paraId="50BEFD29"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4A02EB41" w14:textId="77777777" w:rsidR="00884C22" w:rsidRDefault="00884C22" w:rsidP="00884C22">
            <w:pPr>
              <w:pStyle w:val="TableParagraph"/>
              <w:spacing w:before="118"/>
              <w:ind w:left="303"/>
              <w:rPr>
                <w:rFonts w:ascii="Calibri"/>
                <w:b/>
                <w:sz w:val="16"/>
              </w:rPr>
            </w:pPr>
            <w:r>
              <w:rPr>
                <w:rFonts w:ascii="Calibri"/>
                <w:b/>
                <w:sz w:val="16"/>
              </w:rPr>
              <w:t>NA</w:t>
            </w:r>
          </w:p>
        </w:tc>
        <w:tc>
          <w:tcPr>
            <w:tcW w:w="809" w:type="dxa"/>
            <w:shd w:val="clear" w:color="auto" w:fill="D9D9D9"/>
          </w:tcPr>
          <w:p w14:paraId="6D0802E3"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6763BC58" w14:textId="77777777" w:rsidR="00884C22" w:rsidRDefault="00C63ADC" w:rsidP="00884C22">
            <w:pPr>
              <w:pStyle w:val="TableParagraph"/>
              <w:spacing w:line="194" w:lineRule="exact"/>
              <w:ind w:left="89"/>
              <w:rPr>
                <w:rFonts w:ascii="Calibri"/>
                <w:sz w:val="16"/>
              </w:rPr>
            </w:pPr>
            <w:hyperlink r:id="rId40">
              <w:r w:rsidR="00884C22">
                <w:rPr>
                  <w:rFonts w:ascii="Calibri"/>
                  <w:sz w:val="16"/>
                </w:rPr>
                <w:t>(</w:t>
              </w:r>
              <w:r w:rsidR="00884C22">
                <w:rPr>
                  <w:rFonts w:ascii="Calibri"/>
                  <w:color w:val="3161AA"/>
                  <w:sz w:val="16"/>
                </w:rPr>
                <w:t>http://www.aiag.org/</w:t>
              </w:r>
              <w:r w:rsidR="00884C22">
                <w:rPr>
                  <w:rFonts w:ascii="Calibri"/>
                  <w:sz w:val="16"/>
                </w:rPr>
                <w:t>)</w:t>
              </w:r>
            </w:hyperlink>
          </w:p>
        </w:tc>
      </w:tr>
      <w:tr w:rsidR="00884C22" w14:paraId="701DC6FE" w14:textId="77777777" w:rsidTr="00F458C9">
        <w:trPr>
          <w:trHeight w:val="278"/>
        </w:trPr>
        <w:tc>
          <w:tcPr>
            <w:tcW w:w="992" w:type="dxa"/>
          </w:tcPr>
          <w:p w14:paraId="64F7AD86" w14:textId="77777777" w:rsidR="00884C22" w:rsidRDefault="00884C22" w:rsidP="00884C22">
            <w:pPr>
              <w:pStyle w:val="TableParagraph"/>
              <w:spacing w:before="41"/>
              <w:ind w:left="258"/>
              <w:rPr>
                <w:b/>
                <w:sz w:val="16"/>
              </w:rPr>
            </w:pPr>
            <w:r>
              <w:rPr>
                <w:b/>
                <w:color w:val="FF0000"/>
                <w:sz w:val="16"/>
              </w:rPr>
              <w:t>R</w:t>
            </w:r>
          </w:p>
        </w:tc>
        <w:tc>
          <w:tcPr>
            <w:tcW w:w="5042" w:type="dxa"/>
            <w:gridSpan w:val="5"/>
          </w:tcPr>
          <w:p w14:paraId="0CC8D6CF" w14:textId="77777777" w:rsidR="00884C22" w:rsidRDefault="00884C22" w:rsidP="00884C22">
            <w:pPr>
              <w:pStyle w:val="TableParagraph"/>
              <w:spacing w:line="180" w:lineRule="exact"/>
              <w:ind w:left="256"/>
              <w:rPr>
                <w:sz w:val="16"/>
              </w:rPr>
            </w:pPr>
            <w:r>
              <w:rPr>
                <w:color w:val="FF0000"/>
                <w:sz w:val="16"/>
              </w:rPr>
              <w:t>Required</w:t>
            </w:r>
          </w:p>
        </w:tc>
        <w:tc>
          <w:tcPr>
            <w:tcW w:w="4302" w:type="dxa"/>
            <w:gridSpan w:val="2"/>
            <w:vMerge w:val="restart"/>
            <w:tcBorders>
              <w:bottom w:val="nil"/>
              <w:right w:val="nil"/>
            </w:tcBorders>
          </w:tcPr>
          <w:p w14:paraId="0FE5709C" w14:textId="77777777" w:rsidR="00884C22" w:rsidRDefault="00884C22" w:rsidP="00884C22">
            <w:pPr>
              <w:pStyle w:val="TableParagraph"/>
              <w:rPr>
                <w:rFonts w:ascii="Times New Roman"/>
                <w:sz w:val="16"/>
              </w:rPr>
            </w:pPr>
          </w:p>
        </w:tc>
      </w:tr>
      <w:tr w:rsidR="00884C22" w14:paraId="462CB3BE" w14:textId="77777777" w:rsidTr="00F458C9">
        <w:trPr>
          <w:trHeight w:val="184"/>
        </w:trPr>
        <w:tc>
          <w:tcPr>
            <w:tcW w:w="992" w:type="dxa"/>
          </w:tcPr>
          <w:p w14:paraId="4167F290" w14:textId="77777777" w:rsidR="00884C22" w:rsidRDefault="00884C22" w:rsidP="00884C22">
            <w:pPr>
              <w:pStyle w:val="TableParagraph"/>
              <w:spacing w:line="164" w:lineRule="exact"/>
              <w:ind w:left="258"/>
              <w:rPr>
                <w:b/>
                <w:sz w:val="16"/>
              </w:rPr>
            </w:pPr>
            <w:r>
              <w:rPr>
                <w:b/>
                <w:color w:val="FF0000"/>
                <w:sz w:val="16"/>
              </w:rPr>
              <w:t>I</w:t>
            </w:r>
          </w:p>
        </w:tc>
        <w:tc>
          <w:tcPr>
            <w:tcW w:w="5042" w:type="dxa"/>
            <w:gridSpan w:val="5"/>
          </w:tcPr>
          <w:p w14:paraId="4BD1548E" w14:textId="77777777" w:rsidR="00884C22" w:rsidRDefault="00884C22" w:rsidP="00884C22">
            <w:pPr>
              <w:pStyle w:val="TableParagraph"/>
              <w:spacing w:line="164" w:lineRule="exact"/>
              <w:ind w:left="256"/>
              <w:rPr>
                <w:sz w:val="16"/>
              </w:rPr>
            </w:pPr>
            <w:r>
              <w:rPr>
                <w:color w:val="FF0000"/>
                <w:sz w:val="16"/>
              </w:rPr>
              <w:t>Item</w:t>
            </w:r>
            <w:r>
              <w:rPr>
                <w:color w:val="FF0000"/>
                <w:spacing w:val="-1"/>
                <w:sz w:val="16"/>
              </w:rPr>
              <w:t xml:space="preserve"> </w:t>
            </w:r>
            <w:r>
              <w:rPr>
                <w:color w:val="FF0000"/>
                <w:sz w:val="16"/>
              </w:rPr>
              <w:t>Specific</w:t>
            </w:r>
            <w:r>
              <w:rPr>
                <w:color w:val="FF0000"/>
                <w:spacing w:val="-1"/>
                <w:sz w:val="16"/>
              </w:rPr>
              <w:t xml:space="preserve"> </w:t>
            </w:r>
            <w:r>
              <w:rPr>
                <w:color w:val="FF0000"/>
                <w:sz w:val="16"/>
              </w:rPr>
              <w:t>–</w:t>
            </w:r>
            <w:r>
              <w:rPr>
                <w:color w:val="FF0000"/>
                <w:spacing w:val="-1"/>
                <w:sz w:val="16"/>
              </w:rPr>
              <w:t xml:space="preserve"> </w:t>
            </w:r>
            <w:r>
              <w:rPr>
                <w:color w:val="FF0000"/>
                <w:sz w:val="16"/>
              </w:rPr>
              <w:t>Refer</w:t>
            </w:r>
            <w:r>
              <w:rPr>
                <w:color w:val="FF0000"/>
                <w:spacing w:val="-5"/>
                <w:sz w:val="16"/>
              </w:rPr>
              <w:t xml:space="preserve"> </w:t>
            </w:r>
            <w:r>
              <w:rPr>
                <w:color w:val="FF0000"/>
                <w:sz w:val="16"/>
              </w:rPr>
              <w:t>to</w:t>
            </w:r>
            <w:r>
              <w:rPr>
                <w:color w:val="FF0000"/>
                <w:spacing w:val="-4"/>
                <w:sz w:val="16"/>
              </w:rPr>
              <w:t xml:space="preserve"> </w:t>
            </w:r>
            <w:r>
              <w:rPr>
                <w:color w:val="FF0000"/>
                <w:sz w:val="16"/>
              </w:rPr>
              <w:t>PO</w:t>
            </w:r>
            <w:r>
              <w:rPr>
                <w:color w:val="FF0000"/>
                <w:spacing w:val="-3"/>
                <w:sz w:val="16"/>
              </w:rPr>
              <w:t xml:space="preserve"> </w:t>
            </w:r>
            <w:r>
              <w:rPr>
                <w:color w:val="FF0000"/>
                <w:sz w:val="16"/>
              </w:rPr>
              <w:t>notes</w:t>
            </w:r>
            <w:r>
              <w:rPr>
                <w:color w:val="FF0000"/>
                <w:spacing w:val="-1"/>
                <w:sz w:val="16"/>
              </w:rPr>
              <w:t xml:space="preserve"> </w:t>
            </w:r>
            <w:r>
              <w:rPr>
                <w:color w:val="FF0000"/>
                <w:sz w:val="16"/>
              </w:rPr>
              <w:t>or</w:t>
            </w:r>
            <w:r>
              <w:rPr>
                <w:color w:val="FF0000"/>
                <w:spacing w:val="-1"/>
                <w:sz w:val="16"/>
              </w:rPr>
              <w:t xml:space="preserve"> </w:t>
            </w:r>
            <w:r>
              <w:rPr>
                <w:color w:val="FF0000"/>
                <w:sz w:val="16"/>
              </w:rPr>
              <w:t>contact</w:t>
            </w:r>
            <w:r>
              <w:rPr>
                <w:color w:val="FF0000"/>
                <w:spacing w:val="-3"/>
                <w:sz w:val="16"/>
              </w:rPr>
              <w:t xml:space="preserve"> </w:t>
            </w:r>
            <w:r>
              <w:rPr>
                <w:color w:val="FF0000"/>
                <w:sz w:val="16"/>
              </w:rPr>
              <w:t>Hutchinson</w:t>
            </w:r>
          </w:p>
        </w:tc>
        <w:tc>
          <w:tcPr>
            <w:tcW w:w="4302" w:type="dxa"/>
            <w:gridSpan w:val="2"/>
            <w:vMerge/>
            <w:tcBorders>
              <w:top w:val="nil"/>
              <w:bottom w:val="nil"/>
              <w:right w:val="nil"/>
            </w:tcBorders>
          </w:tcPr>
          <w:p w14:paraId="38A5A80C" w14:textId="77777777" w:rsidR="00884C22" w:rsidRDefault="00884C22" w:rsidP="00884C22">
            <w:pPr>
              <w:rPr>
                <w:sz w:val="2"/>
                <w:szCs w:val="2"/>
              </w:rPr>
            </w:pPr>
          </w:p>
        </w:tc>
      </w:tr>
      <w:tr w:rsidR="00884C22" w14:paraId="77434CA3" w14:textId="77777777" w:rsidTr="00F458C9">
        <w:trPr>
          <w:trHeight w:val="184"/>
        </w:trPr>
        <w:tc>
          <w:tcPr>
            <w:tcW w:w="992" w:type="dxa"/>
          </w:tcPr>
          <w:p w14:paraId="3BF862A1" w14:textId="77777777" w:rsidR="00884C22" w:rsidRDefault="00884C22" w:rsidP="00884C22">
            <w:pPr>
              <w:pStyle w:val="TableParagraph"/>
              <w:spacing w:line="164" w:lineRule="exact"/>
              <w:ind w:left="258"/>
              <w:rPr>
                <w:sz w:val="16"/>
              </w:rPr>
            </w:pPr>
            <w:r>
              <w:rPr>
                <w:sz w:val="16"/>
              </w:rPr>
              <w:t>NA</w:t>
            </w:r>
          </w:p>
        </w:tc>
        <w:tc>
          <w:tcPr>
            <w:tcW w:w="5042" w:type="dxa"/>
            <w:gridSpan w:val="5"/>
          </w:tcPr>
          <w:p w14:paraId="42EC95D3" w14:textId="77777777" w:rsidR="00884C22" w:rsidRDefault="00884C22" w:rsidP="00884C22">
            <w:pPr>
              <w:pStyle w:val="TableParagraph"/>
              <w:spacing w:line="164" w:lineRule="exact"/>
              <w:ind w:left="256"/>
              <w:rPr>
                <w:sz w:val="16"/>
              </w:rPr>
            </w:pPr>
            <w:r>
              <w:rPr>
                <w:sz w:val="16"/>
              </w:rPr>
              <w:t>Not</w:t>
            </w:r>
            <w:r>
              <w:rPr>
                <w:spacing w:val="-1"/>
                <w:sz w:val="16"/>
              </w:rPr>
              <w:t xml:space="preserve"> </w:t>
            </w:r>
            <w:r>
              <w:rPr>
                <w:sz w:val="16"/>
              </w:rPr>
              <w:t>Applicable</w:t>
            </w:r>
          </w:p>
        </w:tc>
        <w:tc>
          <w:tcPr>
            <w:tcW w:w="4302" w:type="dxa"/>
            <w:gridSpan w:val="2"/>
            <w:vMerge/>
            <w:tcBorders>
              <w:top w:val="nil"/>
              <w:bottom w:val="nil"/>
              <w:right w:val="nil"/>
            </w:tcBorders>
          </w:tcPr>
          <w:p w14:paraId="093CA99B" w14:textId="77777777" w:rsidR="00884C22" w:rsidRDefault="00884C22" w:rsidP="00884C22">
            <w:pPr>
              <w:rPr>
                <w:sz w:val="2"/>
                <w:szCs w:val="2"/>
              </w:rPr>
            </w:pPr>
          </w:p>
        </w:tc>
      </w:tr>
      <w:tr w:rsidR="00884C22" w14:paraId="0AB7A769" w14:textId="77777777" w:rsidTr="00F458C9">
        <w:trPr>
          <w:trHeight w:val="184"/>
        </w:trPr>
        <w:tc>
          <w:tcPr>
            <w:tcW w:w="992" w:type="dxa"/>
          </w:tcPr>
          <w:p w14:paraId="6BE0054B" w14:textId="77777777" w:rsidR="00884C22" w:rsidRDefault="00884C22" w:rsidP="00884C22">
            <w:pPr>
              <w:pStyle w:val="TableParagraph"/>
              <w:rPr>
                <w:rFonts w:ascii="Times New Roman"/>
                <w:sz w:val="12"/>
              </w:rPr>
            </w:pPr>
          </w:p>
        </w:tc>
        <w:tc>
          <w:tcPr>
            <w:tcW w:w="5042" w:type="dxa"/>
            <w:gridSpan w:val="5"/>
          </w:tcPr>
          <w:p w14:paraId="0C3806A9" w14:textId="77777777" w:rsidR="00884C22" w:rsidRDefault="00884C22" w:rsidP="00884C22">
            <w:pPr>
              <w:pStyle w:val="TableParagraph"/>
              <w:rPr>
                <w:rFonts w:ascii="Times New Roman"/>
                <w:sz w:val="12"/>
              </w:rPr>
            </w:pPr>
          </w:p>
        </w:tc>
        <w:tc>
          <w:tcPr>
            <w:tcW w:w="4302" w:type="dxa"/>
            <w:gridSpan w:val="2"/>
            <w:vMerge/>
            <w:tcBorders>
              <w:top w:val="nil"/>
              <w:bottom w:val="nil"/>
              <w:right w:val="nil"/>
            </w:tcBorders>
          </w:tcPr>
          <w:p w14:paraId="5C6430F9" w14:textId="77777777" w:rsidR="00884C22" w:rsidRDefault="00884C22" w:rsidP="00884C22">
            <w:pPr>
              <w:rPr>
                <w:sz w:val="2"/>
                <w:szCs w:val="2"/>
              </w:rPr>
            </w:pPr>
          </w:p>
        </w:tc>
      </w:tr>
    </w:tbl>
    <w:p w14:paraId="429E30A6" w14:textId="77777777" w:rsidR="00884C22" w:rsidRPr="00817F8D" w:rsidRDefault="00884C22" w:rsidP="00F458C9"/>
    <w:p w14:paraId="49BD3169" w14:textId="77777777" w:rsidR="00985095" w:rsidRDefault="00985095" w:rsidP="007E3D58">
      <w:pPr>
        <w:pStyle w:val="Default"/>
        <w:rPr>
          <w:rFonts w:ascii="Arial" w:hAnsi="Arial" w:cs="Arial"/>
          <w:color w:val="auto"/>
          <w:sz w:val="22"/>
          <w:szCs w:val="22"/>
        </w:rPr>
      </w:pPr>
    </w:p>
    <w:p w14:paraId="61E152F6" w14:textId="77777777" w:rsidR="007E3D58" w:rsidRPr="00CD71B0" w:rsidRDefault="00A23CC1" w:rsidP="00444D81">
      <w:pPr>
        <w:pStyle w:val="Heading1"/>
        <w:numPr>
          <w:ilvl w:val="0"/>
          <w:numId w:val="0"/>
        </w:numPr>
        <w:rPr>
          <w:sz w:val="24"/>
          <w:szCs w:val="24"/>
        </w:rPr>
      </w:pPr>
      <w:bookmarkStart w:id="17" w:name="_Toc78201623"/>
      <w:bookmarkStart w:id="18" w:name="_Toc161839112"/>
      <w:r w:rsidRPr="00CD71B0">
        <w:rPr>
          <w:sz w:val="24"/>
          <w:szCs w:val="24"/>
        </w:rPr>
        <w:t>6.</w:t>
      </w:r>
      <w:r w:rsidR="00204B64">
        <w:rPr>
          <w:sz w:val="24"/>
          <w:szCs w:val="24"/>
        </w:rPr>
        <w:t xml:space="preserve">  </w:t>
      </w:r>
      <w:r w:rsidR="007E3D58" w:rsidRPr="00CD71B0">
        <w:rPr>
          <w:sz w:val="24"/>
          <w:szCs w:val="24"/>
        </w:rPr>
        <w:t>SUB-TIER SUPPLIER FLOW-DOWN REQUIREMENTS</w:t>
      </w:r>
      <w:bookmarkEnd w:id="17"/>
      <w:bookmarkEnd w:id="18"/>
      <w:r w:rsidR="007E3D58" w:rsidRPr="00CD71B0">
        <w:rPr>
          <w:sz w:val="24"/>
          <w:szCs w:val="24"/>
        </w:rPr>
        <w:t xml:space="preserve"> </w:t>
      </w:r>
    </w:p>
    <w:p w14:paraId="1C38A540" w14:textId="77777777" w:rsidR="00985095" w:rsidRDefault="00985095" w:rsidP="007E3D58">
      <w:pPr>
        <w:pStyle w:val="Default"/>
        <w:rPr>
          <w:rFonts w:ascii="Arial" w:hAnsi="Arial" w:cs="Arial"/>
          <w:color w:val="auto"/>
          <w:sz w:val="22"/>
          <w:szCs w:val="22"/>
        </w:rPr>
      </w:pPr>
    </w:p>
    <w:p w14:paraId="442841B8" w14:textId="77777777"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The Supplier is responsible for meeting all requirements, including work performed by all sub-tier suppliers. When the supplier uses sub-tier sources, the supplier shall contractually flow-down </w:t>
      </w:r>
      <w:proofErr w:type="gramStart"/>
      <w:r w:rsidRPr="00925CC3">
        <w:rPr>
          <w:rFonts w:ascii="Arial" w:hAnsi="Arial" w:cs="Arial"/>
          <w:color w:val="auto"/>
          <w:sz w:val="22"/>
          <w:szCs w:val="22"/>
        </w:rPr>
        <w:t>all of</w:t>
      </w:r>
      <w:proofErr w:type="gramEnd"/>
      <w:r w:rsidRPr="00925CC3">
        <w:rPr>
          <w:rFonts w:ascii="Arial" w:hAnsi="Arial" w:cs="Arial"/>
          <w:color w:val="auto"/>
          <w:sz w:val="22"/>
          <w:szCs w:val="22"/>
        </w:rPr>
        <w:t xml:space="preserve"> the applicable technical and quality requirements contained in the Hutchinson contract. Hutchinson reserves the right to evaluate the quality system and records of sub-tier suppliers as necessary. The supplier to Hutchinson has ultimate responsibility for the quality, delivery and performance of its sub-tier suppliers including those designated by Hutchinson or its customers</w:t>
      </w:r>
      <w:r w:rsidR="00A23CC1" w:rsidRPr="00925CC3">
        <w:rPr>
          <w:rFonts w:ascii="Arial" w:hAnsi="Arial" w:cs="Arial"/>
          <w:color w:val="auto"/>
          <w:sz w:val="22"/>
          <w:szCs w:val="22"/>
        </w:rPr>
        <w:t>.</w:t>
      </w:r>
    </w:p>
    <w:p w14:paraId="576E15E5" w14:textId="77777777" w:rsidR="00A23CC1" w:rsidRPr="00CD71B0" w:rsidRDefault="00A23CC1">
      <w:pPr>
        <w:rPr>
          <w:rFonts w:ascii="Arial" w:hAnsi="Arial" w:cs="Arial"/>
        </w:rPr>
      </w:pPr>
    </w:p>
    <w:p w14:paraId="354ADB2B" w14:textId="77777777" w:rsidR="007E3D58" w:rsidRPr="00CD71B0" w:rsidRDefault="00A23CC1" w:rsidP="00444D81">
      <w:pPr>
        <w:pStyle w:val="Heading1"/>
        <w:numPr>
          <w:ilvl w:val="0"/>
          <w:numId w:val="0"/>
        </w:numPr>
        <w:rPr>
          <w:sz w:val="24"/>
          <w:szCs w:val="24"/>
        </w:rPr>
      </w:pPr>
      <w:bookmarkStart w:id="19" w:name="_Toc78201624"/>
      <w:bookmarkStart w:id="20" w:name="_Toc161839113"/>
      <w:r w:rsidRPr="00CD71B0">
        <w:rPr>
          <w:sz w:val="24"/>
          <w:szCs w:val="24"/>
        </w:rPr>
        <w:t>7.</w:t>
      </w:r>
      <w:r w:rsidR="00204B64">
        <w:rPr>
          <w:sz w:val="24"/>
          <w:szCs w:val="24"/>
        </w:rPr>
        <w:t xml:space="preserve">  </w:t>
      </w:r>
      <w:r w:rsidR="007E3D58" w:rsidRPr="00CD71B0">
        <w:rPr>
          <w:sz w:val="24"/>
          <w:szCs w:val="24"/>
        </w:rPr>
        <w:t xml:space="preserve">CHANGE </w:t>
      </w:r>
      <w:r w:rsidR="006915B8">
        <w:rPr>
          <w:sz w:val="24"/>
          <w:szCs w:val="24"/>
        </w:rPr>
        <w:t>AND</w:t>
      </w:r>
      <w:r w:rsidR="007E3D58" w:rsidRPr="00CD71B0">
        <w:rPr>
          <w:sz w:val="24"/>
          <w:szCs w:val="24"/>
        </w:rPr>
        <w:t xml:space="preserve"> REVISION CONTROL</w:t>
      </w:r>
      <w:bookmarkEnd w:id="19"/>
      <w:bookmarkEnd w:id="20"/>
      <w:r w:rsidR="007E3D58" w:rsidRPr="00CD71B0">
        <w:rPr>
          <w:sz w:val="24"/>
          <w:szCs w:val="24"/>
        </w:rPr>
        <w:t xml:space="preserve"> </w:t>
      </w:r>
    </w:p>
    <w:p w14:paraId="13C6C675" w14:textId="77777777" w:rsidR="00985095" w:rsidRDefault="00985095" w:rsidP="007E3D58">
      <w:pPr>
        <w:pStyle w:val="Default"/>
        <w:rPr>
          <w:rFonts w:ascii="Arial" w:hAnsi="Arial" w:cs="Arial"/>
          <w:color w:val="auto"/>
          <w:sz w:val="22"/>
          <w:szCs w:val="22"/>
        </w:rPr>
      </w:pPr>
    </w:p>
    <w:p w14:paraId="4BB83512"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shall establish a process to ensure that the latest revisions of applicable documents furnished by Hutchinson (as well as those of external origin) are available for review or at the point of use. The supplier is responsible for the timely review, distribution and implementation of all the Hutchinson’s documents and changes. </w:t>
      </w:r>
    </w:p>
    <w:p w14:paraId="74D8C0B6" w14:textId="77777777" w:rsidR="00985095" w:rsidRDefault="00985095" w:rsidP="007E3D58">
      <w:pPr>
        <w:pStyle w:val="Default"/>
        <w:rPr>
          <w:rFonts w:ascii="Arial" w:hAnsi="Arial" w:cs="Arial"/>
          <w:color w:val="auto"/>
          <w:sz w:val="22"/>
          <w:szCs w:val="22"/>
        </w:rPr>
      </w:pPr>
    </w:p>
    <w:p w14:paraId="3A6609C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not make changes to their processes, location, facilities, equipment, material, product design (or any change which may affect product design or function) without written approval from the Hutchinson buyer. To request a change or deviation, the supplier must submit the Supplier Request for Engineering Approval (SREA) form to the Hutchinson buyer. </w:t>
      </w:r>
    </w:p>
    <w:p w14:paraId="77918395" w14:textId="77777777" w:rsidR="00985095" w:rsidRDefault="00985095" w:rsidP="007E3D58">
      <w:pPr>
        <w:pStyle w:val="Default"/>
        <w:rPr>
          <w:rFonts w:ascii="Arial" w:hAnsi="Arial" w:cs="Arial"/>
          <w:color w:val="auto"/>
          <w:sz w:val="22"/>
          <w:szCs w:val="22"/>
        </w:rPr>
      </w:pPr>
    </w:p>
    <w:p w14:paraId="2471F41A"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 xml:space="preserve">The Supplier shall maintain a dated record on which each change is implemented. Implementation shall include all updated documents as applicable. </w:t>
      </w:r>
    </w:p>
    <w:p w14:paraId="42AE3E6B" w14:textId="77777777" w:rsidR="00A23CC1" w:rsidRPr="00CD71B0" w:rsidRDefault="00A23CC1" w:rsidP="007E3D58">
      <w:pPr>
        <w:pStyle w:val="Default"/>
        <w:rPr>
          <w:rFonts w:ascii="Arial" w:hAnsi="Arial" w:cs="Arial"/>
          <w:color w:val="auto"/>
          <w:sz w:val="23"/>
          <w:szCs w:val="23"/>
        </w:rPr>
      </w:pPr>
    </w:p>
    <w:p w14:paraId="319D78D2" w14:textId="77777777" w:rsidR="007E3D58" w:rsidRPr="00CD71B0" w:rsidRDefault="00A23CC1" w:rsidP="00444D81">
      <w:pPr>
        <w:pStyle w:val="Heading1"/>
        <w:numPr>
          <w:ilvl w:val="0"/>
          <w:numId w:val="0"/>
        </w:numPr>
        <w:rPr>
          <w:sz w:val="24"/>
          <w:szCs w:val="24"/>
        </w:rPr>
      </w:pPr>
      <w:bookmarkStart w:id="21" w:name="_Toc78201625"/>
      <w:bookmarkStart w:id="22" w:name="_Toc161839114"/>
      <w:r w:rsidRPr="00CD71B0">
        <w:rPr>
          <w:sz w:val="24"/>
          <w:szCs w:val="24"/>
        </w:rPr>
        <w:t>8.</w:t>
      </w:r>
      <w:r w:rsidR="00204B64">
        <w:rPr>
          <w:sz w:val="24"/>
          <w:szCs w:val="24"/>
        </w:rPr>
        <w:t xml:space="preserve">  </w:t>
      </w:r>
      <w:r w:rsidR="007E3D58" w:rsidRPr="00CD71B0">
        <w:rPr>
          <w:sz w:val="24"/>
          <w:szCs w:val="24"/>
        </w:rPr>
        <w:t>COUNTERFEIT PREVENTION</w:t>
      </w:r>
      <w:bookmarkEnd w:id="21"/>
      <w:bookmarkEnd w:id="22"/>
      <w:r w:rsidR="007E3D58" w:rsidRPr="00CD71B0">
        <w:rPr>
          <w:sz w:val="24"/>
          <w:szCs w:val="24"/>
        </w:rPr>
        <w:t xml:space="preserve"> </w:t>
      </w:r>
    </w:p>
    <w:p w14:paraId="0130E3FD" w14:textId="77777777" w:rsidR="00985095" w:rsidRDefault="00985095" w:rsidP="007E3D58">
      <w:pPr>
        <w:pStyle w:val="Default"/>
        <w:rPr>
          <w:rFonts w:ascii="Arial" w:hAnsi="Arial" w:cs="Arial"/>
          <w:color w:val="auto"/>
          <w:sz w:val="22"/>
          <w:szCs w:val="22"/>
        </w:rPr>
      </w:pPr>
    </w:p>
    <w:p w14:paraId="4BA7104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must ensure compliance to AS6174 and ensure that counterfeit material are not delivered to Hutchinson. </w:t>
      </w:r>
    </w:p>
    <w:p w14:paraId="6327D2C0" w14:textId="77777777" w:rsidR="00985095" w:rsidRDefault="00985095" w:rsidP="007E3D58">
      <w:pPr>
        <w:pStyle w:val="Default"/>
        <w:rPr>
          <w:rFonts w:ascii="Arial" w:hAnsi="Arial" w:cs="Arial"/>
          <w:color w:val="auto"/>
          <w:sz w:val="22"/>
          <w:szCs w:val="22"/>
        </w:rPr>
      </w:pPr>
    </w:p>
    <w:p w14:paraId="09CCF116"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 shall immediately notify Hutchinson of any issues related to counterfeit materials. </w:t>
      </w:r>
    </w:p>
    <w:p w14:paraId="16498A99"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When requested, supplier shall provide OCM/OEM documentation that authenticates traceability of the affected items to the applicable OCM/OEM.</w:t>
      </w:r>
      <w:r w:rsidRPr="00CD71B0">
        <w:rPr>
          <w:rFonts w:ascii="Arial" w:hAnsi="Arial" w:cs="Arial"/>
          <w:color w:val="auto"/>
          <w:sz w:val="23"/>
          <w:szCs w:val="23"/>
        </w:rPr>
        <w:t xml:space="preserve"> </w:t>
      </w:r>
    </w:p>
    <w:p w14:paraId="1E56CC80" w14:textId="77777777" w:rsidR="00A23CC1" w:rsidRPr="00CD71B0" w:rsidRDefault="00A23CC1" w:rsidP="007E3D58">
      <w:pPr>
        <w:pStyle w:val="Default"/>
        <w:rPr>
          <w:rFonts w:ascii="Arial" w:hAnsi="Arial" w:cs="Arial"/>
          <w:color w:val="auto"/>
          <w:sz w:val="23"/>
          <w:szCs w:val="23"/>
        </w:rPr>
      </w:pPr>
    </w:p>
    <w:p w14:paraId="02F017D4" w14:textId="77777777" w:rsidR="00790020" w:rsidRPr="00CD71B0" w:rsidRDefault="00A23CC1" w:rsidP="00444D81">
      <w:pPr>
        <w:pStyle w:val="Heading1"/>
        <w:numPr>
          <w:ilvl w:val="0"/>
          <w:numId w:val="0"/>
        </w:numPr>
        <w:rPr>
          <w:sz w:val="24"/>
          <w:szCs w:val="24"/>
        </w:rPr>
      </w:pPr>
      <w:bookmarkStart w:id="23" w:name="_Toc78201626"/>
      <w:bookmarkStart w:id="24" w:name="_Toc161839115"/>
      <w:r w:rsidRPr="00CD71B0">
        <w:rPr>
          <w:sz w:val="24"/>
          <w:szCs w:val="24"/>
        </w:rPr>
        <w:t>9.</w:t>
      </w:r>
      <w:r w:rsidR="00204B64">
        <w:rPr>
          <w:sz w:val="24"/>
          <w:szCs w:val="24"/>
        </w:rPr>
        <w:t xml:space="preserve">  </w:t>
      </w:r>
      <w:r w:rsidR="007E3D58" w:rsidRPr="00CD71B0">
        <w:rPr>
          <w:sz w:val="24"/>
          <w:szCs w:val="24"/>
        </w:rPr>
        <w:t>FOREIGN OBJECT DAMAGE / FOREIGN OBJECT DEBRIS (FOD)</w:t>
      </w:r>
      <w:bookmarkEnd w:id="23"/>
      <w:bookmarkEnd w:id="24"/>
      <w:r w:rsidR="007E3D58" w:rsidRPr="00CD71B0">
        <w:rPr>
          <w:sz w:val="24"/>
          <w:szCs w:val="24"/>
        </w:rPr>
        <w:t xml:space="preserve"> </w:t>
      </w:r>
    </w:p>
    <w:p w14:paraId="4FCEE4E0" w14:textId="77777777" w:rsidR="00985095" w:rsidRDefault="00985095" w:rsidP="007E3D58">
      <w:pPr>
        <w:pStyle w:val="Default"/>
        <w:rPr>
          <w:rFonts w:ascii="Arial" w:hAnsi="Arial" w:cs="Arial"/>
          <w:color w:val="auto"/>
          <w:sz w:val="22"/>
          <w:szCs w:val="22"/>
        </w:rPr>
      </w:pPr>
    </w:p>
    <w:p w14:paraId="4F2F3C72"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lastRenderedPageBreak/>
        <w:t xml:space="preserve">Supplier shall maintain part cleanliness and handle parts such that debris and contaminants cannot </w:t>
      </w:r>
      <w:proofErr w:type="gramStart"/>
      <w:r w:rsidRPr="00CD71B0">
        <w:rPr>
          <w:rFonts w:ascii="Arial" w:hAnsi="Arial" w:cs="Arial"/>
          <w:color w:val="auto"/>
          <w:sz w:val="22"/>
          <w:szCs w:val="22"/>
        </w:rPr>
        <w:t>enter into</w:t>
      </w:r>
      <w:proofErr w:type="gramEnd"/>
      <w:r w:rsidRPr="00CD71B0">
        <w:rPr>
          <w:rFonts w:ascii="Arial" w:hAnsi="Arial" w:cs="Arial"/>
          <w:color w:val="auto"/>
          <w:sz w:val="22"/>
          <w:szCs w:val="22"/>
        </w:rPr>
        <w:t xml:space="preserve"> any cavities or remain embedded in a part or assembly. Supplier will ensure that all tooling, fixtures, jigs, test equipment and handling equipment are maintained in a state of cleanliness sufficient to prevent FOD. </w:t>
      </w:r>
    </w:p>
    <w:p w14:paraId="622EAE70" w14:textId="77777777" w:rsidR="00985095" w:rsidRDefault="00985095" w:rsidP="00444D81"/>
    <w:p w14:paraId="6DA730A0" w14:textId="77777777" w:rsidR="004D71B0" w:rsidRDefault="004D71B0" w:rsidP="00444D81"/>
    <w:p w14:paraId="4B560A77" w14:textId="77777777" w:rsidR="004D71B0" w:rsidRDefault="004D71B0" w:rsidP="00444D81"/>
    <w:p w14:paraId="60B4809A" w14:textId="77777777" w:rsidR="004D71B0" w:rsidRPr="00444D81" w:rsidRDefault="004D71B0" w:rsidP="00444D81"/>
    <w:p w14:paraId="33E6F467" w14:textId="46026B59" w:rsidR="00A23CC1" w:rsidRPr="00CD71B0" w:rsidRDefault="00A23CC1" w:rsidP="00444D81">
      <w:pPr>
        <w:pStyle w:val="Heading1"/>
        <w:numPr>
          <w:ilvl w:val="0"/>
          <w:numId w:val="0"/>
        </w:numPr>
        <w:rPr>
          <w:sz w:val="24"/>
          <w:szCs w:val="24"/>
        </w:rPr>
      </w:pPr>
      <w:bookmarkStart w:id="25" w:name="_Toc78201627"/>
      <w:bookmarkStart w:id="26" w:name="_Toc161839116"/>
      <w:r w:rsidRPr="00CD71B0">
        <w:rPr>
          <w:sz w:val="24"/>
          <w:szCs w:val="24"/>
        </w:rPr>
        <w:t>10.</w:t>
      </w:r>
      <w:r w:rsidR="00204B64">
        <w:rPr>
          <w:sz w:val="24"/>
          <w:szCs w:val="24"/>
        </w:rPr>
        <w:t xml:space="preserve">  </w:t>
      </w:r>
      <w:proofErr w:type="gramStart"/>
      <w:r w:rsidR="007E3D58" w:rsidRPr="00CD71B0">
        <w:rPr>
          <w:sz w:val="24"/>
          <w:szCs w:val="24"/>
        </w:rPr>
        <w:t>SHELF LIFE</w:t>
      </w:r>
      <w:proofErr w:type="gramEnd"/>
      <w:r w:rsidR="007E3D58" w:rsidRPr="00CD71B0">
        <w:rPr>
          <w:sz w:val="24"/>
          <w:szCs w:val="24"/>
        </w:rPr>
        <w:t xml:space="preserve"> REQUIREMENT</w:t>
      </w:r>
      <w:bookmarkEnd w:id="25"/>
      <w:bookmarkEnd w:id="26"/>
      <w:r w:rsidR="007E3D58" w:rsidRPr="00CD71B0">
        <w:rPr>
          <w:sz w:val="24"/>
          <w:szCs w:val="24"/>
        </w:rPr>
        <w:t xml:space="preserve"> </w:t>
      </w:r>
    </w:p>
    <w:p w14:paraId="3E3AD49B" w14:textId="77777777" w:rsidR="00985095" w:rsidRDefault="00985095" w:rsidP="007E3D58">
      <w:pPr>
        <w:pStyle w:val="Default"/>
        <w:rPr>
          <w:rFonts w:ascii="Arial" w:hAnsi="Arial" w:cs="Arial"/>
          <w:color w:val="auto"/>
          <w:sz w:val="22"/>
          <w:szCs w:val="22"/>
        </w:rPr>
      </w:pPr>
    </w:p>
    <w:p w14:paraId="71FB1932" w14:textId="1FCB6E0B"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All materials requiring </w:t>
      </w:r>
      <w:r w:rsidR="0057217E" w:rsidRPr="00CD71B0">
        <w:rPr>
          <w:rFonts w:ascii="Arial" w:hAnsi="Arial" w:cs="Arial"/>
          <w:color w:val="auto"/>
          <w:sz w:val="22"/>
          <w:szCs w:val="22"/>
        </w:rPr>
        <w:t>shelf-life</w:t>
      </w:r>
      <w:r w:rsidRPr="00CD71B0">
        <w:rPr>
          <w:rFonts w:ascii="Arial" w:hAnsi="Arial" w:cs="Arial"/>
          <w:color w:val="auto"/>
          <w:sz w:val="22"/>
          <w:szCs w:val="22"/>
        </w:rPr>
        <w:t xml:space="preserve"> monitoring must be delivered with a minimum of 80% of the total specified shelf life. This remaining shelf life is to be documented on the supplier’s packing slip and C of C. Any deviation shall be communicated to Hutchinson via Supplier Request for Engineering Approval (SREA). </w:t>
      </w:r>
    </w:p>
    <w:p w14:paraId="490279AA" w14:textId="77777777" w:rsidR="007E3D58" w:rsidRPr="00CD71B0" w:rsidRDefault="00A23CC1" w:rsidP="00444D81">
      <w:pPr>
        <w:pStyle w:val="Heading1"/>
        <w:numPr>
          <w:ilvl w:val="0"/>
          <w:numId w:val="0"/>
        </w:numPr>
        <w:rPr>
          <w:sz w:val="24"/>
          <w:szCs w:val="24"/>
        </w:rPr>
      </w:pPr>
      <w:bookmarkStart w:id="27" w:name="_Toc78201628"/>
      <w:bookmarkStart w:id="28" w:name="_Toc161839117"/>
      <w:r w:rsidRPr="00CD71B0">
        <w:rPr>
          <w:sz w:val="24"/>
          <w:szCs w:val="24"/>
        </w:rPr>
        <w:t>11.</w:t>
      </w:r>
      <w:r w:rsidR="00204B64">
        <w:rPr>
          <w:sz w:val="24"/>
          <w:szCs w:val="24"/>
        </w:rPr>
        <w:t xml:space="preserve">  </w:t>
      </w:r>
      <w:r w:rsidR="007E3D58" w:rsidRPr="00CD71B0">
        <w:rPr>
          <w:sz w:val="24"/>
          <w:szCs w:val="24"/>
        </w:rPr>
        <w:t>MANAGEMENT OF NON-DELIVERABLE SOFTWARE</w:t>
      </w:r>
      <w:bookmarkEnd w:id="27"/>
      <w:bookmarkEnd w:id="28"/>
      <w:r w:rsidR="007E3D58" w:rsidRPr="00CD71B0">
        <w:rPr>
          <w:sz w:val="24"/>
          <w:szCs w:val="24"/>
        </w:rPr>
        <w:t xml:space="preserve"> </w:t>
      </w:r>
    </w:p>
    <w:p w14:paraId="7F025B2D" w14:textId="77777777" w:rsidR="00985095" w:rsidRDefault="00985095" w:rsidP="007E3D58">
      <w:pPr>
        <w:pStyle w:val="Default"/>
        <w:rPr>
          <w:rFonts w:ascii="Arial" w:hAnsi="Arial" w:cs="Arial"/>
          <w:color w:val="auto"/>
          <w:sz w:val="22"/>
          <w:szCs w:val="22"/>
        </w:rPr>
      </w:pPr>
    </w:p>
    <w:p w14:paraId="1870C72F" w14:textId="77777777" w:rsidR="007E3D58"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 will control each non-deliverable software used in the automated manufacturing of deliverable hardware. Change of programming or updating of software used to control the production of parts manufactured for Hutchinson shall be controlled and included in any process change notification, First Article Inspection or PPAP update. </w:t>
      </w:r>
    </w:p>
    <w:p w14:paraId="3996170A" w14:textId="77777777" w:rsidR="00985095" w:rsidRPr="00CD71B0" w:rsidRDefault="00985095" w:rsidP="007E3D58">
      <w:pPr>
        <w:pStyle w:val="Default"/>
        <w:rPr>
          <w:rFonts w:ascii="Arial" w:hAnsi="Arial" w:cs="Arial"/>
          <w:color w:val="auto"/>
          <w:sz w:val="22"/>
          <w:szCs w:val="22"/>
        </w:rPr>
      </w:pPr>
    </w:p>
    <w:p w14:paraId="4DFEA09E" w14:textId="77777777" w:rsidR="00A23CC1" w:rsidRPr="00CD71B0" w:rsidRDefault="007E3D58" w:rsidP="00A23CC1">
      <w:pPr>
        <w:pStyle w:val="Default"/>
        <w:rPr>
          <w:rFonts w:ascii="Arial" w:hAnsi="Arial" w:cs="Arial"/>
          <w:color w:val="auto"/>
          <w:sz w:val="23"/>
          <w:szCs w:val="23"/>
        </w:rPr>
      </w:pPr>
      <w:r w:rsidRPr="00CD71B0">
        <w:rPr>
          <w:rFonts w:ascii="Arial" w:hAnsi="Arial" w:cs="Arial"/>
          <w:color w:val="auto"/>
          <w:sz w:val="22"/>
          <w:szCs w:val="22"/>
        </w:rPr>
        <w:t>Change of the controlling software in automated, or semi-automated, equipment constitutes a process change and therefore requires process re-validation</w:t>
      </w:r>
    </w:p>
    <w:p w14:paraId="3C6499E7" w14:textId="77777777" w:rsidR="00790020" w:rsidRPr="00CD71B0" w:rsidRDefault="00790020">
      <w:pPr>
        <w:rPr>
          <w:rFonts w:ascii="Arial" w:hAnsi="Arial" w:cs="Arial"/>
          <w:sz w:val="23"/>
          <w:szCs w:val="23"/>
        </w:rPr>
      </w:pPr>
    </w:p>
    <w:p w14:paraId="7A70F7D9" w14:textId="77777777" w:rsidR="007E3D58" w:rsidRPr="00CD71B0" w:rsidRDefault="00A23CC1" w:rsidP="00444D81">
      <w:pPr>
        <w:pStyle w:val="Heading1"/>
        <w:numPr>
          <w:ilvl w:val="0"/>
          <w:numId w:val="0"/>
        </w:numPr>
        <w:rPr>
          <w:sz w:val="24"/>
          <w:szCs w:val="24"/>
        </w:rPr>
      </w:pPr>
      <w:bookmarkStart w:id="29" w:name="_Toc78201629"/>
      <w:bookmarkStart w:id="30" w:name="_Toc161839118"/>
      <w:r w:rsidRPr="00CD71B0">
        <w:rPr>
          <w:sz w:val="24"/>
          <w:szCs w:val="24"/>
        </w:rPr>
        <w:t>12.</w:t>
      </w:r>
      <w:r w:rsidR="00204B64">
        <w:rPr>
          <w:sz w:val="24"/>
          <w:szCs w:val="24"/>
        </w:rPr>
        <w:t xml:space="preserve">  </w:t>
      </w:r>
      <w:r w:rsidR="007E3D58" w:rsidRPr="00CD71B0">
        <w:rPr>
          <w:sz w:val="24"/>
          <w:szCs w:val="24"/>
        </w:rPr>
        <w:t>RIGHT OF ACCESS</w:t>
      </w:r>
      <w:bookmarkEnd w:id="29"/>
      <w:bookmarkEnd w:id="30"/>
      <w:r w:rsidR="007E3D58" w:rsidRPr="00CD71B0">
        <w:rPr>
          <w:sz w:val="24"/>
          <w:szCs w:val="24"/>
        </w:rPr>
        <w:t xml:space="preserve"> </w:t>
      </w:r>
    </w:p>
    <w:p w14:paraId="5AE1443B" w14:textId="77777777" w:rsidR="00985095" w:rsidRDefault="00985095" w:rsidP="007E3D58">
      <w:pPr>
        <w:pStyle w:val="Default"/>
        <w:rPr>
          <w:rFonts w:ascii="Arial" w:hAnsi="Arial" w:cs="Arial"/>
          <w:color w:val="auto"/>
          <w:sz w:val="22"/>
          <w:szCs w:val="22"/>
        </w:rPr>
      </w:pPr>
    </w:p>
    <w:p w14:paraId="0F0363C7"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allow Hutchinson and its customers all reasonable access to: </w:t>
      </w:r>
    </w:p>
    <w:p w14:paraId="101782B1" w14:textId="77777777" w:rsidR="00985095" w:rsidRDefault="00985095" w:rsidP="00444D81">
      <w:pPr>
        <w:pStyle w:val="Default"/>
        <w:ind w:left="720"/>
        <w:rPr>
          <w:rFonts w:ascii="Arial" w:hAnsi="Arial" w:cs="Arial"/>
          <w:color w:val="auto"/>
          <w:sz w:val="22"/>
          <w:szCs w:val="22"/>
        </w:rPr>
      </w:pPr>
    </w:p>
    <w:p w14:paraId="70FD7905"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Conduct audits as necessary to confirm that the quality management system is performing as described in their QC manual. </w:t>
      </w:r>
    </w:p>
    <w:p w14:paraId="4718A1E9"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Confirm that product and subcontracted product or services conforms to specified requirements. </w:t>
      </w:r>
    </w:p>
    <w:p w14:paraId="17085378"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Confirm the ability to sustain the declared production capacity. </w:t>
      </w:r>
    </w:p>
    <w:p w14:paraId="3576E4AE"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Verify the actions taken following a corrective action. </w:t>
      </w:r>
    </w:p>
    <w:p w14:paraId="2D2FC8FE" w14:textId="77777777" w:rsidR="007E3D58" w:rsidRPr="00CD71B0" w:rsidRDefault="007E3D58" w:rsidP="00D21BB2">
      <w:pPr>
        <w:pStyle w:val="Default"/>
        <w:numPr>
          <w:ilvl w:val="0"/>
          <w:numId w:val="10"/>
        </w:numPr>
        <w:rPr>
          <w:rFonts w:ascii="Arial" w:hAnsi="Arial" w:cs="Arial"/>
          <w:color w:val="auto"/>
          <w:sz w:val="23"/>
          <w:szCs w:val="23"/>
        </w:rPr>
      </w:pPr>
      <w:r w:rsidRPr="00CD71B0">
        <w:rPr>
          <w:rFonts w:ascii="Arial" w:hAnsi="Arial" w:cs="Arial"/>
          <w:color w:val="auto"/>
          <w:sz w:val="22"/>
          <w:szCs w:val="22"/>
        </w:rPr>
        <w:t>Any other purpose deemed necessary and agreed by Hutchinson and the supplier.</w:t>
      </w:r>
      <w:r w:rsidRPr="00CD71B0">
        <w:rPr>
          <w:rFonts w:ascii="Arial" w:hAnsi="Arial" w:cs="Arial"/>
          <w:color w:val="auto"/>
          <w:sz w:val="23"/>
          <w:szCs w:val="23"/>
        </w:rPr>
        <w:t xml:space="preserve"> </w:t>
      </w:r>
    </w:p>
    <w:p w14:paraId="1D3E93B0" w14:textId="77777777" w:rsidR="007E3D58" w:rsidRPr="00CD71B0" w:rsidRDefault="007E3D58" w:rsidP="007E3D58">
      <w:pPr>
        <w:pStyle w:val="Default"/>
        <w:rPr>
          <w:rFonts w:ascii="Arial" w:hAnsi="Arial" w:cs="Arial"/>
          <w:color w:val="auto"/>
          <w:sz w:val="23"/>
          <w:szCs w:val="23"/>
        </w:rPr>
      </w:pPr>
    </w:p>
    <w:p w14:paraId="04B4917F" w14:textId="77777777" w:rsidR="007E3D58" w:rsidRPr="00CD71B0" w:rsidRDefault="00A23CC1" w:rsidP="00444D81">
      <w:pPr>
        <w:pStyle w:val="Heading1"/>
        <w:numPr>
          <w:ilvl w:val="0"/>
          <w:numId w:val="0"/>
        </w:numPr>
        <w:rPr>
          <w:sz w:val="24"/>
          <w:szCs w:val="24"/>
        </w:rPr>
      </w:pPr>
      <w:bookmarkStart w:id="31" w:name="_Toc78201630"/>
      <w:bookmarkStart w:id="32" w:name="_Toc161839119"/>
      <w:r w:rsidRPr="00CD71B0">
        <w:rPr>
          <w:sz w:val="24"/>
          <w:szCs w:val="24"/>
        </w:rPr>
        <w:t>13.</w:t>
      </w:r>
      <w:r w:rsidR="00204B64">
        <w:rPr>
          <w:sz w:val="24"/>
          <w:szCs w:val="24"/>
        </w:rPr>
        <w:t xml:space="preserve">  </w:t>
      </w:r>
      <w:r w:rsidR="007E3D58" w:rsidRPr="00CD71B0">
        <w:rPr>
          <w:sz w:val="24"/>
          <w:szCs w:val="24"/>
        </w:rPr>
        <w:t>BUSINESS CONTINUITY</w:t>
      </w:r>
      <w:bookmarkEnd w:id="31"/>
      <w:bookmarkEnd w:id="32"/>
      <w:r w:rsidR="007E3D58" w:rsidRPr="00CD71B0">
        <w:rPr>
          <w:sz w:val="24"/>
          <w:szCs w:val="24"/>
        </w:rPr>
        <w:t xml:space="preserve"> </w:t>
      </w:r>
    </w:p>
    <w:p w14:paraId="1E3E5E5A" w14:textId="77777777" w:rsidR="00790020" w:rsidRPr="00CD71B0" w:rsidRDefault="00790020" w:rsidP="007E3D58">
      <w:pPr>
        <w:pStyle w:val="Default"/>
        <w:rPr>
          <w:rFonts w:ascii="Arial" w:hAnsi="Arial" w:cs="Arial"/>
          <w:b/>
          <w:bCs/>
          <w:color w:val="auto"/>
          <w:sz w:val="26"/>
          <w:szCs w:val="26"/>
        </w:rPr>
      </w:pPr>
    </w:p>
    <w:p w14:paraId="59B6526C" w14:textId="77777777" w:rsidR="007E3D58" w:rsidRPr="0046773F" w:rsidRDefault="007E3D58" w:rsidP="007E3D58">
      <w:pPr>
        <w:pStyle w:val="Default"/>
        <w:rPr>
          <w:rFonts w:ascii="Arial" w:hAnsi="Arial" w:cs="Arial"/>
          <w:color w:val="auto"/>
          <w:sz w:val="22"/>
          <w:szCs w:val="22"/>
        </w:rPr>
      </w:pPr>
      <w:r w:rsidRPr="0046773F">
        <w:rPr>
          <w:rFonts w:ascii="Arial" w:hAnsi="Arial" w:cs="Arial"/>
          <w:b/>
          <w:bCs/>
          <w:color w:val="auto"/>
          <w:sz w:val="22"/>
          <w:szCs w:val="22"/>
        </w:rPr>
        <w:t xml:space="preserve">Labor Disputes </w:t>
      </w:r>
    </w:p>
    <w:p w14:paraId="4284EE1F" w14:textId="77777777" w:rsidR="00985095" w:rsidRDefault="00985095" w:rsidP="007E3D58">
      <w:pPr>
        <w:pStyle w:val="Default"/>
        <w:rPr>
          <w:rFonts w:ascii="Arial" w:hAnsi="Arial" w:cs="Arial"/>
          <w:color w:val="auto"/>
          <w:sz w:val="22"/>
          <w:szCs w:val="22"/>
        </w:rPr>
      </w:pPr>
    </w:p>
    <w:p w14:paraId="00B002E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will notify Hutchinson in writing at least six (6) months in advance of the expiration of any current labor contract(s). If requested the Supplier will have eight (8) weeks supply of finished goods at least 30 days prior to the expiration of any such labor contract, in quantities and for storage at any place or places designated by Hutchinson at the Suppliers’ expense. </w:t>
      </w:r>
    </w:p>
    <w:p w14:paraId="7B6BA051" w14:textId="77777777" w:rsidR="00985095" w:rsidRDefault="00985095" w:rsidP="007E3D58">
      <w:pPr>
        <w:pStyle w:val="Default"/>
        <w:rPr>
          <w:rFonts w:ascii="Arial" w:hAnsi="Arial" w:cs="Arial"/>
          <w:color w:val="auto"/>
          <w:sz w:val="22"/>
          <w:szCs w:val="22"/>
        </w:rPr>
      </w:pPr>
    </w:p>
    <w:p w14:paraId="6AF24C2B"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will also notify Hutchinson immediately of any actual or potential labor disputes or disruptions that will delay or threaten to delay timely delivery. </w:t>
      </w:r>
    </w:p>
    <w:p w14:paraId="6C610607" w14:textId="77777777" w:rsidR="00790020" w:rsidRPr="00CD71B0" w:rsidRDefault="00790020" w:rsidP="007E3D58">
      <w:pPr>
        <w:pStyle w:val="Default"/>
        <w:rPr>
          <w:rFonts w:ascii="Arial" w:hAnsi="Arial" w:cs="Arial"/>
          <w:color w:val="auto"/>
          <w:sz w:val="23"/>
          <w:szCs w:val="23"/>
        </w:rPr>
      </w:pPr>
    </w:p>
    <w:p w14:paraId="613136D9" w14:textId="77777777" w:rsidR="007E3D58" w:rsidRDefault="007E3D58" w:rsidP="007E3D58">
      <w:pPr>
        <w:pStyle w:val="Default"/>
        <w:rPr>
          <w:rFonts w:ascii="Arial" w:hAnsi="Arial" w:cs="Arial"/>
          <w:b/>
          <w:bCs/>
          <w:color w:val="auto"/>
          <w:sz w:val="22"/>
          <w:szCs w:val="22"/>
        </w:rPr>
      </w:pPr>
      <w:r w:rsidRPr="0046773F">
        <w:rPr>
          <w:rFonts w:ascii="Arial" w:hAnsi="Arial" w:cs="Arial"/>
          <w:b/>
          <w:bCs/>
          <w:color w:val="auto"/>
          <w:sz w:val="22"/>
          <w:szCs w:val="22"/>
        </w:rPr>
        <w:t xml:space="preserve">Contingency Plan </w:t>
      </w:r>
    </w:p>
    <w:p w14:paraId="381209DC" w14:textId="77777777" w:rsidR="00985095" w:rsidRPr="0046773F" w:rsidRDefault="00985095" w:rsidP="007E3D58">
      <w:pPr>
        <w:pStyle w:val="Default"/>
        <w:rPr>
          <w:rFonts w:ascii="Arial" w:hAnsi="Arial" w:cs="Arial"/>
          <w:color w:val="auto"/>
          <w:sz w:val="22"/>
          <w:szCs w:val="22"/>
        </w:rPr>
      </w:pPr>
    </w:p>
    <w:p w14:paraId="27110D66"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must have available for review a recovery/contingency plan for any quality, delivery, utility Interruptions, labor shortage, key equipment failure, field returns, legal issues, business disruption (including nature caused disruptions) that could affect production flow of material to Hutchinson. </w:t>
      </w:r>
    </w:p>
    <w:p w14:paraId="3680903A" w14:textId="77777777" w:rsidR="006915B8" w:rsidRPr="00CD71B0" w:rsidRDefault="006915B8" w:rsidP="007E3D58">
      <w:pPr>
        <w:pStyle w:val="Default"/>
        <w:rPr>
          <w:rFonts w:ascii="Arial" w:hAnsi="Arial" w:cs="Arial"/>
          <w:color w:val="auto"/>
          <w:sz w:val="23"/>
          <w:szCs w:val="23"/>
        </w:rPr>
      </w:pPr>
    </w:p>
    <w:p w14:paraId="7D29DDFA" w14:textId="77777777" w:rsidR="00790020" w:rsidRPr="00CD71B0" w:rsidRDefault="00790020" w:rsidP="007E3D58">
      <w:pPr>
        <w:pStyle w:val="Default"/>
        <w:rPr>
          <w:rFonts w:ascii="Arial" w:hAnsi="Arial" w:cs="Arial"/>
          <w:color w:val="auto"/>
          <w:sz w:val="23"/>
          <w:szCs w:val="23"/>
        </w:rPr>
      </w:pPr>
    </w:p>
    <w:p w14:paraId="4A35C904" w14:textId="77777777" w:rsidR="006915B8" w:rsidRPr="00CD71B0" w:rsidRDefault="00204B64" w:rsidP="006915B8">
      <w:pPr>
        <w:pStyle w:val="Heading1"/>
        <w:numPr>
          <w:ilvl w:val="0"/>
          <w:numId w:val="0"/>
        </w:numPr>
        <w:rPr>
          <w:sz w:val="24"/>
          <w:szCs w:val="24"/>
        </w:rPr>
      </w:pPr>
      <w:bookmarkStart w:id="33" w:name="_Toc78201631"/>
      <w:bookmarkStart w:id="34" w:name="_Toc161839120"/>
      <w:r>
        <w:rPr>
          <w:sz w:val="24"/>
          <w:szCs w:val="24"/>
        </w:rPr>
        <w:t xml:space="preserve">14.  </w:t>
      </w:r>
      <w:r w:rsidR="006915B8" w:rsidRPr="00CD71B0">
        <w:rPr>
          <w:sz w:val="24"/>
          <w:szCs w:val="24"/>
        </w:rPr>
        <w:t>TRAINING RECORDS</w:t>
      </w:r>
      <w:bookmarkEnd w:id="33"/>
      <w:bookmarkEnd w:id="34"/>
      <w:r w:rsidR="006915B8" w:rsidRPr="00CD71B0">
        <w:rPr>
          <w:sz w:val="24"/>
          <w:szCs w:val="24"/>
        </w:rPr>
        <w:t xml:space="preserve"> </w:t>
      </w:r>
    </w:p>
    <w:p w14:paraId="0C6D6869" w14:textId="77777777" w:rsidR="006915B8" w:rsidRDefault="006915B8" w:rsidP="006915B8">
      <w:pPr>
        <w:pStyle w:val="Default"/>
        <w:rPr>
          <w:rFonts w:ascii="Arial" w:hAnsi="Arial" w:cs="Arial"/>
          <w:color w:val="auto"/>
          <w:sz w:val="22"/>
          <w:szCs w:val="22"/>
        </w:rPr>
      </w:pPr>
    </w:p>
    <w:p w14:paraId="5C4B4255" w14:textId="77777777" w:rsidR="006915B8" w:rsidRPr="00CD71B0" w:rsidRDefault="006915B8" w:rsidP="006915B8">
      <w:pPr>
        <w:pStyle w:val="Default"/>
        <w:rPr>
          <w:rFonts w:ascii="Arial" w:hAnsi="Arial" w:cs="Arial"/>
          <w:color w:val="auto"/>
          <w:sz w:val="22"/>
          <w:szCs w:val="22"/>
        </w:rPr>
      </w:pPr>
      <w:r w:rsidRPr="00CD71B0">
        <w:rPr>
          <w:rFonts w:ascii="Arial" w:hAnsi="Arial" w:cs="Arial"/>
          <w:color w:val="auto"/>
          <w:sz w:val="22"/>
          <w:szCs w:val="22"/>
        </w:rPr>
        <w:t xml:space="preserve">Supplier employees must be competent and qualified for their job function. The supplier must ensure this through appropriate internal and external trainings. A training record must be available for all employees who are involved in producing parts for Hutchinson. </w:t>
      </w:r>
    </w:p>
    <w:p w14:paraId="4E3CADF0" w14:textId="77777777" w:rsidR="006915B8" w:rsidRDefault="006915B8" w:rsidP="00444D81">
      <w:pPr>
        <w:pStyle w:val="Heading1"/>
        <w:numPr>
          <w:ilvl w:val="0"/>
          <w:numId w:val="0"/>
        </w:numPr>
        <w:rPr>
          <w:sz w:val="24"/>
          <w:szCs w:val="24"/>
        </w:rPr>
      </w:pPr>
    </w:p>
    <w:p w14:paraId="08E9C215" w14:textId="77777777" w:rsidR="007E3D58" w:rsidRPr="00CD71B0" w:rsidRDefault="00A23CC1" w:rsidP="00444D81">
      <w:pPr>
        <w:pStyle w:val="Heading1"/>
        <w:numPr>
          <w:ilvl w:val="0"/>
          <w:numId w:val="0"/>
        </w:numPr>
        <w:rPr>
          <w:sz w:val="24"/>
          <w:szCs w:val="24"/>
        </w:rPr>
      </w:pPr>
      <w:bookmarkStart w:id="35" w:name="_Toc78201632"/>
      <w:bookmarkStart w:id="36" w:name="_Toc161839121"/>
      <w:r w:rsidRPr="00CD71B0">
        <w:rPr>
          <w:sz w:val="24"/>
          <w:szCs w:val="24"/>
        </w:rPr>
        <w:t>15.</w:t>
      </w:r>
      <w:r w:rsidR="00204B64">
        <w:rPr>
          <w:sz w:val="24"/>
          <w:szCs w:val="24"/>
        </w:rPr>
        <w:t xml:space="preserve">  </w:t>
      </w:r>
      <w:r w:rsidR="007E3D58" w:rsidRPr="00CD71B0">
        <w:rPr>
          <w:sz w:val="24"/>
          <w:szCs w:val="24"/>
        </w:rPr>
        <w:t>DFARS – SPECIALTY METALS</w:t>
      </w:r>
      <w:bookmarkEnd w:id="35"/>
      <w:bookmarkEnd w:id="36"/>
      <w:r w:rsidR="007E3D58" w:rsidRPr="00CD71B0">
        <w:rPr>
          <w:sz w:val="24"/>
          <w:szCs w:val="24"/>
        </w:rPr>
        <w:t xml:space="preserve"> </w:t>
      </w:r>
    </w:p>
    <w:p w14:paraId="0AC756B4" w14:textId="77777777" w:rsidR="006915B8" w:rsidRDefault="006915B8" w:rsidP="00A23CC1">
      <w:pPr>
        <w:pStyle w:val="Default"/>
        <w:rPr>
          <w:rFonts w:ascii="Arial" w:hAnsi="Arial" w:cs="Arial"/>
          <w:color w:val="auto"/>
          <w:sz w:val="22"/>
          <w:szCs w:val="22"/>
        </w:rPr>
      </w:pPr>
    </w:p>
    <w:p w14:paraId="1C55FE46" w14:textId="3F5D0141" w:rsidR="007E3D58" w:rsidRPr="00CD71B0" w:rsidRDefault="007E3D58" w:rsidP="00A23CC1">
      <w:pPr>
        <w:pStyle w:val="Default"/>
        <w:rPr>
          <w:rFonts w:ascii="Arial" w:hAnsi="Arial" w:cs="Arial"/>
          <w:color w:val="auto"/>
          <w:sz w:val="22"/>
          <w:szCs w:val="22"/>
        </w:rPr>
      </w:pPr>
      <w:proofErr w:type="gramStart"/>
      <w:r w:rsidRPr="00CD71B0">
        <w:rPr>
          <w:rFonts w:ascii="Arial" w:hAnsi="Arial" w:cs="Arial"/>
          <w:color w:val="auto"/>
          <w:sz w:val="22"/>
          <w:szCs w:val="22"/>
        </w:rPr>
        <w:t>Components  defined</w:t>
      </w:r>
      <w:proofErr w:type="gramEnd"/>
      <w:r w:rsidRPr="00CD71B0">
        <w:rPr>
          <w:rFonts w:ascii="Arial" w:hAnsi="Arial" w:cs="Arial"/>
          <w:color w:val="auto"/>
          <w:sz w:val="22"/>
          <w:szCs w:val="22"/>
        </w:rPr>
        <w:t xml:space="preserve"> with quality type AS-9100 on the purchase order must comply with DFARS 252.225-70</w:t>
      </w:r>
      <w:r w:rsidR="008C6533">
        <w:rPr>
          <w:rFonts w:ascii="Arial" w:hAnsi="Arial" w:cs="Arial"/>
          <w:color w:val="auto"/>
          <w:sz w:val="22"/>
          <w:szCs w:val="22"/>
        </w:rPr>
        <w:t>09</w:t>
      </w:r>
      <w:r w:rsidRPr="00CD71B0">
        <w:rPr>
          <w:rFonts w:ascii="Arial" w:hAnsi="Arial" w:cs="Arial"/>
          <w:color w:val="auto"/>
          <w:sz w:val="22"/>
          <w:szCs w:val="22"/>
        </w:rPr>
        <w:t>, preference for domestic specialty metals. Specialty metals is defined as including Titanium, Stainless Steel. Raw material must be melted in the United States (U.S.) or a Qualifying Country. Note that procuring raw material from a mill in the U.S. or Qualifying Country, does not guarantee its conformance to DFARS 252.225-70</w:t>
      </w:r>
      <w:r w:rsidR="008C6533">
        <w:rPr>
          <w:rFonts w:ascii="Arial" w:hAnsi="Arial" w:cs="Arial"/>
          <w:color w:val="auto"/>
          <w:sz w:val="22"/>
          <w:szCs w:val="22"/>
        </w:rPr>
        <w:t>09</w:t>
      </w:r>
      <w:r w:rsidRPr="00CD71B0">
        <w:rPr>
          <w:rFonts w:ascii="Arial" w:hAnsi="Arial" w:cs="Arial"/>
          <w:color w:val="auto"/>
          <w:sz w:val="22"/>
          <w:szCs w:val="22"/>
        </w:rPr>
        <w:t>. Supplier is to verify the Sub-tier Supplier’s conformance via their</w:t>
      </w:r>
      <w:r w:rsidR="00492651">
        <w:rPr>
          <w:rFonts w:ascii="Arial" w:hAnsi="Arial" w:cs="Arial"/>
          <w:color w:val="auto"/>
          <w:sz w:val="22"/>
          <w:szCs w:val="22"/>
        </w:rPr>
        <w:t xml:space="preserve"> Raw Material C of C and C of A.</w:t>
      </w:r>
    </w:p>
    <w:p w14:paraId="2A0896D4" w14:textId="77777777" w:rsidR="00790020" w:rsidRPr="00CD71B0" w:rsidRDefault="00790020">
      <w:pPr>
        <w:rPr>
          <w:rFonts w:ascii="Arial" w:hAnsi="Arial" w:cs="Arial"/>
        </w:rPr>
      </w:pPr>
    </w:p>
    <w:p w14:paraId="268EFCDD" w14:textId="77777777" w:rsidR="0080668C" w:rsidRDefault="00790020" w:rsidP="00444D81">
      <w:pPr>
        <w:pStyle w:val="Heading1"/>
        <w:numPr>
          <w:ilvl w:val="0"/>
          <w:numId w:val="0"/>
        </w:numPr>
        <w:rPr>
          <w:sz w:val="24"/>
          <w:szCs w:val="24"/>
        </w:rPr>
      </w:pPr>
      <w:bookmarkStart w:id="37" w:name="_Toc78201633"/>
      <w:bookmarkStart w:id="38" w:name="_Toc161839122"/>
      <w:r w:rsidRPr="00CD71B0">
        <w:rPr>
          <w:sz w:val="24"/>
          <w:szCs w:val="24"/>
        </w:rPr>
        <w:t>16.</w:t>
      </w:r>
      <w:r w:rsidR="00204B64">
        <w:rPr>
          <w:sz w:val="24"/>
          <w:szCs w:val="24"/>
        </w:rPr>
        <w:t xml:space="preserve">  </w:t>
      </w:r>
      <w:r w:rsidR="0080668C">
        <w:rPr>
          <w:sz w:val="24"/>
          <w:szCs w:val="24"/>
        </w:rPr>
        <w:t>UTILIZATION OF SMALL BUSINESS CONCERNS (FAR 52.219-8)</w:t>
      </w:r>
      <w:bookmarkEnd w:id="37"/>
      <w:bookmarkEnd w:id="38"/>
    </w:p>
    <w:p w14:paraId="56876674" w14:textId="77777777" w:rsidR="0080668C" w:rsidRPr="0080668C" w:rsidRDefault="0080668C" w:rsidP="0080668C"/>
    <w:p w14:paraId="23724483" w14:textId="77777777" w:rsidR="006915B8" w:rsidRDefault="0080668C" w:rsidP="0080668C">
      <w:pPr>
        <w:rPr>
          <w:rFonts w:ascii="Arial" w:hAnsi="Arial" w:cs="Arial"/>
          <w:sz w:val="22"/>
          <w:szCs w:val="22"/>
        </w:rPr>
      </w:pPr>
      <w:r w:rsidRPr="00444D81">
        <w:rPr>
          <w:rFonts w:ascii="Arial" w:hAnsi="Arial" w:cs="Arial"/>
          <w:sz w:val="22"/>
          <w:szCs w:val="22"/>
        </w:rPr>
        <w:t>Applies to all subcontracts that offer further sub-contracting opportunities.</w:t>
      </w:r>
    </w:p>
    <w:p w14:paraId="71BB1D4B" w14:textId="77777777" w:rsidR="0080668C" w:rsidRPr="00444D81" w:rsidRDefault="0080668C" w:rsidP="0080668C">
      <w:pPr>
        <w:rPr>
          <w:rFonts w:ascii="Arial" w:hAnsi="Arial" w:cs="Arial"/>
          <w:sz w:val="22"/>
          <w:szCs w:val="22"/>
        </w:rPr>
      </w:pPr>
      <w:r w:rsidRPr="00444D81">
        <w:rPr>
          <w:rFonts w:ascii="Arial" w:hAnsi="Arial" w:cs="Arial"/>
          <w:sz w:val="22"/>
          <w:szCs w:val="22"/>
        </w:rPr>
        <w:t xml:space="preserve"> </w:t>
      </w:r>
    </w:p>
    <w:p w14:paraId="325FBFEE" w14:textId="77777777" w:rsidR="006915B8" w:rsidRDefault="006D1D65" w:rsidP="0080668C">
      <w:pPr>
        <w:rPr>
          <w:rFonts w:ascii="Arial" w:hAnsi="Arial" w:cs="Arial"/>
          <w:sz w:val="22"/>
          <w:szCs w:val="22"/>
        </w:rPr>
      </w:pPr>
      <w:r w:rsidRPr="00444D81">
        <w:rPr>
          <w:rFonts w:ascii="Arial" w:hAnsi="Arial" w:cs="Arial"/>
          <w:sz w:val="22"/>
          <w:szCs w:val="22"/>
        </w:rPr>
        <w:t xml:space="preserve">For all </w:t>
      </w:r>
      <w:r w:rsidR="0080668C" w:rsidRPr="00444D81">
        <w:rPr>
          <w:rFonts w:ascii="Arial" w:hAnsi="Arial" w:cs="Arial"/>
          <w:sz w:val="22"/>
          <w:szCs w:val="22"/>
        </w:rPr>
        <w:t xml:space="preserve">Hutchinson </w:t>
      </w:r>
      <w:r w:rsidRPr="00444D81">
        <w:rPr>
          <w:rFonts w:ascii="Arial" w:hAnsi="Arial" w:cs="Arial"/>
          <w:sz w:val="22"/>
          <w:szCs w:val="22"/>
        </w:rPr>
        <w:t xml:space="preserve">applicable </w:t>
      </w:r>
      <w:r w:rsidR="0080668C" w:rsidRPr="00444D81">
        <w:rPr>
          <w:rFonts w:ascii="Arial" w:hAnsi="Arial" w:cs="Arial"/>
          <w:sz w:val="22"/>
          <w:szCs w:val="22"/>
        </w:rPr>
        <w:t xml:space="preserve">purchase orders issued </w:t>
      </w:r>
      <w:proofErr w:type="gramStart"/>
      <w:r w:rsidR="0080668C" w:rsidRPr="00444D81">
        <w:rPr>
          <w:rFonts w:ascii="Arial" w:hAnsi="Arial" w:cs="Arial"/>
          <w:sz w:val="22"/>
          <w:szCs w:val="22"/>
        </w:rPr>
        <w:t>in excess of</w:t>
      </w:r>
      <w:proofErr w:type="gramEnd"/>
      <w:r w:rsidR="0080668C" w:rsidRPr="00444D81">
        <w:rPr>
          <w:rFonts w:ascii="Arial" w:hAnsi="Arial" w:cs="Arial"/>
          <w:sz w:val="22"/>
          <w:szCs w:val="22"/>
        </w:rPr>
        <w:t xml:space="preserve"> $700,000.00, except </w:t>
      </w:r>
      <w:r w:rsidR="00EB3275" w:rsidRPr="00444D81">
        <w:rPr>
          <w:rFonts w:ascii="Arial" w:hAnsi="Arial" w:cs="Arial"/>
          <w:sz w:val="22"/>
          <w:szCs w:val="22"/>
        </w:rPr>
        <w:t>those issued to Small Business C</w:t>
      </w:r>
      <w:r w:rsidR="0080668C" w:rsidRPr="00444D81">
        <w:rPr>
          <w:rFonts w:ascii="Arial" w:hAnsi="Arial" w:cs="Arial"/>
          <w:sz w:val="22"/>
          <w:szCs w:val="22"/>
        </w:rPr>
        <w:t>oncerns, the supplier must adopt a subcontracting plan that complies with the requirements of FAR 52.219-8.</w:t>
      </w:r>
    </w:p>
    <w:p w14:paraId="1E52E6B4" w14:textId="77777777" w:rsidR="006915B8" w:rsidRPr="00444D81" w:rsidRDefault="006915B8" w:rsidP="0080668C">
      <w:pPr>
        <w:rPr>
          <w:rFonts w:ascii="Arial" w:hAnsi="Arial" w:cs="Arial"/>
          <w:sz w:val="22"/>
          <w:szCs w:val="22"/>
        </w:rPr>
      </w:pPr>
    </w:p>
    <w:p w14:paraId="6D6947AD" w14:textId="77777777" w:rsidR="006915B8" w:rsidRDefault="006915B8" w:rsidP="00444D81"/>
    <w:p w14:paraId="7AEFB234" w14:textId="77777777" w:rsidR="0080668C" w:rsidRPr="00855D5E" w:rsidRDefault="0080668C" w:rsidP="00444D81">
      <w:r w:rsidRPr="00444D81">
        <w:rPr>
          <w:rFonts w:ascii="Arial" w:hAnsi="Arial" w:cs="Arial"/>
          <w:b/>
        </w:rPr>
        <w:t>17.</w:t>
      </w:r>
      <w:r w:rsidR="00204B64">
        <w:rPr>
          <w:rFonts w:ascii="Arial" w:hAnsi="Arial" w:cs="Arial"/>
          <w:b/>
        </w:rPr>
        <w:t xml:space="preserve">  </w:t>
      </w:r>
      <w:r w:rsidRPr="00444D81">
        <w:rPr>
          <w:rFonts w:ascii="Arial" w:hAnsi="Arial" w:cs="Arial"/>
          <w:b/>
        </w:rPr>
        <w:t>PENALTIES AND REMEDIES FOR MISREPRESENTATION OF SMALL BUSINESS CONCERNS (FAR 52.219-9 (e) (5))</w:t>
      </w:r>
    </w:p>
    <w:p w14:paraId="5894668E" w14:textId="77777777" w:rsidR="0080668C" w:rsidRDefault="0080668C" w:rsidP="0080668C"/>
    <w:p w14:paraId="502F448E" w14:textId="77777777" w:rsidR="0080668C" w:rsidRPr="00444D81" w:rsidRDefault="00EB3275" w:rsidP="00EB3275">
      <w:pPr>
        <w:rPr>
          <w:rFonts w:ascii="Arial" w:hAnsi="Arial" w:cs="Arial"/>
          <w:sz w:val="22"/>
          <w:szCs w:val="22"/>
        </w:rPr>
      </w:pPr>
      <w:r w:rsidRPr="00444D81">
        <w:rPr>
          <w:rFonts w:ascii="Arial" w:hAnsi="Arial" w:cs="Arial"/>
          <w:sz w:val="22"/>
          <w:szCs w:val="22"/>
        </w:rPr>
        <w:t>Misrepresentation of Small Business Concern Status for the purpose of obtaining a subcontract that is to be included as part, or all, of a goal contained in the Contractor’s Subcontracting Plan carries penalties of, but not limited to, suspension or disbarment, criminal penalties, repayment to the US Government of the total value of the Federal Procurement Award.</w:t>
      </w:r>
    </w:p>
    <w:p w14:paraId="4065D5CD" w14:textId="77777777" w:rsidR="006915B8" w:rsidRDefault="006915B8" w:rsidP="00444D81">
      <w:pPr>
        <w:ind w:left="360"/>
      </w:pPr>
    </w:p>
    <w:p w14:paraId="1DC7E7A0" w14:textId="77777777" w:rsidR="006915B8" w:rsidRPr="00855D5E" w:rsidRDefault="006915B8" w:rsidP="00444D81"/>
    <w:p w14:paraId="190DA9E9" w14:textId="77777777" w:rsidR="006915B8" w:rsidRPr="00855D5E" w:rsidRDefault="00204B64" w:rsidP="00444D81">
      <w:r w:rsidRPr="00444D81">
        <w:rPr>
          <w:rFonts w:ascii="Arial" w:hAnsi="Arial" w:cs="Arial"/>
          <w:b/>
        </w:rPr>
        <w:t xml:space="preserve">18.  </w:t>
      </w:r>
      <w:r w:rsidR="006915B8" w:rsidRPr="00444D81">
        <w:rPr>
          <w:rFonts w:ascii="Arial" w:hAnsi="Arial" w:cs="Arial"/>
          <w:b/>
        </w:rPr>
        <w:t>CONFIDENTIALITY</w:t>
      </w:r>
    </w:p>
    <w:p w14:paraId="3C3C1FBE" w14:textId="77777777" w:rsidR="006915B8" w:rsidRPr="00925CC3" w:rsidRDefault="006915B8" w:rsidP="00444D81"/>
    <w:p w14:paraId="699A9C87"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maintain confidentiality of all drawings, specifications, documents, and information provided by Hutchinson in any form or means. All Hutchinson provided documentation shall be securely maintained. A signed NDA must be in place before the supplier can receive a PO. </w:t>
      </w:r>
    </w:p>
    <w:p w14:paraId="6B73E572" w14:textId="77777777" w:rsidR="00790020" w:rsidRPr="00CD71B0" w:rsidRDefault="00790020" w:rsidP="007E3D58">
      <w:pPr>
        <w:pStyle w:val="Default"/>
        <w:rPr>
          <w:rFonts w:ascii="Arial" w:hAnsi="Arial" w:cs="Arial"/>
          <w:color w:val="auto"/>
          <w:sz w:val="23"/>
          <w:szCs w:val="23"/>
        </w:rPr>
      </w:pPr>
    </w:p>
    <w:p w14:paraId="583630A9" w14:textId="77777777" w:rsidR="00204B64" w:rsidRDefault="00204B64" w:rsidP="00444D81"/>
    <w:p w14:paraId="31F5B31D" w14:textId="77777777" w:rsidR="00204B64" w:rsidRDefault="00204B64" w:rsidP="00444D81"/>
    <w:p w14:paraId="39E532B5" w14:textId="77777777" w:rsidR="00204B64" w:rsidRDefault="00204B64" w:rsidP="00444D81"/>
    <w:p w14:paraId="28D7150F" w14:textId="77777777" w:rsidR="00204B64" w:rsidRPr="00444D81" w:rsidRDefault="00204B64" w:rsidP="00444D81"/>
    <w:p w14:paraId="5E4FA8FA" w14:textId="77777777" w:rsidR="00204B64" w:rsidRDefault="00204B64" w:rsidP="00444D81">
      <w:pPr>
        <w:pStyle w:val="Heading1"/>
        <w:numPr>
          <w:ilvl w:val="0"/>
          <w:numId w:val="0"/>
        </w:numPr>
        <w:rPr>
          <w:sz w:val="24"/>
          <w:szCs w:val="24"/>
        </w:rPr>
      </w:pPr>
      <w:bookmarkStart w:id="39" w:name="_Toc78201634"/>
      <w:bookmarkStart w:id="40" w:name="_Toc161839123"/>
      <w:r w:rsidRPr="00CD71B0">
        <w:rPr>
          <w:sz w:val="24"/>
          <w:szCs w:val="24"/>
        </w:rPr>
        <w:t>1</w:t>
      </w:r>
      <w:r>
        <w:rPr>
          <w:sz w:val="24"/>
          <w:szCs w:val="24"/>
        </w:rPr>
        <w:t>9</w:t>
      </w:r>
      <w:r w:rsidRPr="00CD71B0">
        <w:rPr>
          <w:sz w:val="24"/>
          <w:szCs w:val="24"/>
        </w:rPr>
        <w:t>.</w:t>
      </w:r>
      <w:r>
        <w:rPr>
          <w:sz w:val="24"/>
          <w:szCs w:val="24"/>
        </w:rPr>
        <w:t xml:space="preserve">  </w:t>
      </w:r>
      <w:r w:rsidRPr="00CD71B0">
        <w:rPr>
          <w:sz w:val="24"/>
          <w:szCs w:val="24"/>
        </w:rPr>
        <w:t>SHIP TO STOCK PROGRAM (STS)</w:t>
      </w:r>
      <w:bookmarkEnd w:id="39"/>
      <w:bookmarkEnd w:id="40"/>
      <w:r w:rsidRPr="00CD71B0">
        <w:rPr>
          <w:sz w:val="24"/>
          <w:szCs w:val="24"/>
        </w:rPr>
        <w:t xml:space="preserve"> </w:t>
      </w:r>
    </w:p>
    <w:p w14:paraId="3112786E" w14:textId="77777777" w:rsidR="00204B64" w:rsidRPr="00925CC3" w:rsidRDefault="00204B64" w:rsidP="00444D81"/>
    <w:p w14:paraId="2CA2E63C" w14:textId="77777777" w:rsidR="00204B64" w:rsidRDefault="00204B64" w:rsidP="00204B64">
      <w:pPr>
        <w:pStyle w:val="Default"/>
        <w:rPr>
          <w:rFonts w:ascii="Arial" w:hAnsi="Arial" w:cs="Arial"/>
          <w:color w:val="auto"/>
          <w:sz w:val="22"/>
          <w:szCs w:val="22"/>
        </w:rPr>
      </w:pPr>
      <w:r w:rsidRPr="00CD71B0">
        <w:rPr>
          <w:rFonts w:ascii="Arial" w:hAnsi="Arial" w:cs="Arial"/>
          <w:color w:val="auto"/>
          <w:sz w:val="22"/>
          <w:szCs w:val="22"/>
        </w:rPr>
        <w:t xml:space="preserve">A supplier could become qualified for Ship to Stock (STS) with a minimum of three consecutive accepted production lots. Exceptions are: </w:t>
      </w:r>
    </w:p>
    <w:p w14:paraId="00675036" w14:textId="77777777" w:rsidR="00204B64" w:rsidRPr="00CD71B0" w:rsidRDefault="00204B64" w:rsidP="00204B64">
      <w:pPr>
        <w:pStyle w:val="Default"/>
        <w:rPr>
          <w:rFonts w:ascii="Arial" w:hAnsi="Arial" w:cs="Arial"/>
          <w:color w:val="auto"/>
          <w:sz w:val="22"/>
          <w:szCs w:val="22"/>
        </w:rPr>
      </w:pPr>
    </w:p>
    <w:p w14:paraId="167CD4E0"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Any part with known quality issues </w:t>
      </w:r>
    </w:p>
    <w:p w14:paraId="4DFF6420" w14:textId="77777777" w:rsidR="00204B64" w:rsidRDefault="00204B64" w:rsidP="007E3D58">
      <w:pPr>
        <w:pStyle w:val="Default"/>
        <w:rPr>
          <w:rFonts w:ascii="Arial" w:hAnsi="Arial" w:cs="Arial"/>
          <w:color w:val="auto"/>
          <w:sz w:val="22"/>
          <w:szCs w:val="22"/>
        </w:rPr>
      </w:pPr>
    </w:p>
    <w:p w14:paraId="59B10429"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STS Requirements: </w:t>
      </w:r>
    </w:p>
    <w:p w14:paraId="76F97175" w14:textId="77777777" w:rsidR="00204B64" w:rsidRDefault="00204B64" w:rsidP="00444D81">
      <w:pPr>
        <w:pStyle w:val="Default"/>
        <w:ind w:left="720"/>
        <w:rPr>
          <w:rFonts w:ascii="Arial" w:hAnsi="Arial" w:cs="Arial"/>
          <w:color w:val="auto"/>
          <w:sz w:val="22"/>
          <w:szCs w:val="22"/>
        </w:rPr>
      </w:pPr>
    </w:p>
    <w:p w14:paraId="5A828A2A" w14:textId="7559C5EE" w:rsidR="002F5291" w:rsidRDefault="002F5291"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All Quality records shall be </w:t>
      </w:r>
      <w:r>
        <w:rPr>
          <w:rFonts w:ascii="Arial" w:hAnsi="Arial" w:cs="Arial"/>
          <w:color w:val="auto"/>
          <w:sz w:val="22"/>
          <w:szCs w:val="22"/>
        </w:rPr>
        <w:t xml:space="preserve">submitted to </w:t>
      </w:r>
      <w:hyperlink r:id="rId41" w:history="1">
        <w:r w:rsidRPr="008856D6">
          <w:rPr>
            <w:rStyle w:val="Hyperlink"/>
            <w:rFonts w:ascii="Arial" w:hAnsi="Arial" w:cs="Arial"/>
            <w:sz w:val="22"/>
            <w:szCs w:val="22"/>
          </w:rPr>
          <w:t>HOP-CERTS@hutchinson</w:t>
        </w:r>
        <w:r w:rsidR="00B909C1">
          <w:rPr>
            <w:rStyle w:val="Hyperlink"/>
            <w:rFonts w:ascii="Arial" w:hAnsi="Arial" w:cs="Arial"/>
            <w:sz w:val="22"/>
            <w:szCs w:val="22"/>
          </w:rPr>
          <w:t>inc</w:t>
        </w:r>
        <w:r w:rsidRPr="008856D6">
          <w:rPr>
            <w:rStyle w:val="Hyperlink"/>
            <w:rFonts w:ascii="Arial" w:hAnsi="Arial" w:cs="Arial"/>
            <w:sz w:val="22"/>
            <w:szCs w:val="22"/>
          </w:rPr>
          <w:t>.com</w:t>
        </w:r>
      </w:hyperlink>
    </w:p>
    <w:p w14:paraId="5CFB666A"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All Quality records are to be made available within one (1) Business Day of request. </w:t>
      </w:r>
    </w:p>
    <w:p w14:paraId="3394E5B2"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Any part rejected by Hutchinson will be disqualified from STS program until production stability is reestablished. </w:t>
      </w:r>
    </w:p>
    <w:p w14:paraId="723CBACC" w14:textId="77777777" w:rsidR="007E3D58" w:rsidRPr="00CD71B0" w:rsidRDefault="007E3D58" w:rsidP="007E3D58">
      <w:pPr>
        <w:pStyle w:val="Default"/>
        <w:rPr>
          <w:rFonts w:ascii="Arial" w:hAnsi="Arial" w:cs="Arial"/>
          <w:color w:val="auto"/>
          <w:sz w:val="22"/>
          <w:szCs w:val="22"/>
        </w:rPr>
      </w:pPr>
    </w:p>
    <w:p w14:paraId="1ED71BD9"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 xml:space="preserve">Hutchinson buyer will communicate </w:t>
      </w:r>
      <w:proofErr w:type="gramStart"/>
      <w:r w:rsidRPr="00CD71B0">
        <w:rPr>
          <w:rFonts w:ascii="Arial" w:hAnsi="Arial" w:cs="Arial"/>
          <w:color w:val="auto"/>
          <w:sz w:val="22"/>
          <w:szCs w:val="22"/>
        </w:rPr>
        <w:t>if and when</w:t>
      </w:r>
      <w:proofErr w:type="gramEnd"/>
      <w:r w:rsidRPr="00CD71B0">
        <w:rPr>
          <w:rFonts w:ascii="Arial" w:hAnsi="Arial" w:cs="Arial"/>
          <w:color w:val="auto"/>
          <w:sz w:val="22"/>
          <w:szCs w:val="22"/>
        </w:rPr>
        <w:t xml:space="preserve"> a supplier becomes qualified for Ship to Stock. </w:t>
      </w:r>
    </w:p>
    <w:p w14:paraId="3D541180" w14:textId="77777777" w:rsidR="00204B64" w:rsidRPr="00444D81" w:rsidRDefault="00204B64" w:rsidP="00444D81"/>
    <w:p w14:paraId="5D3021C8" w14:textId="77777777" w:rsidR="007E3D58" w:rsidRPr="00CD71B0" w:rsidRDefault="00EB3275" w:rsidP="00444D81">
      <w:pPr>
        <w:pStyle w:val="Heading1"/>
        <w:numPr>
          <w:ilvl w:val="0"/>
          <w:numId w:val="0"/>
        </w:numPr>
        <w:rPr>
          <w:sz w:val="24"/>
          <w:szCs w:val="24"/>
        </w:rPr>
      </w:pPr>
      <w:bookmarkStart w:id="41" w:name="_Toc78201635"/>
      <w:bookmarkStart w:id="42" w:name="_Toc161839124"/>
      <w:r>
        <w:rPr>
          <w:sz w:val="24"/>
          <w:szCs w:val="24"/>
        </w:rPr>
        <w:t>20</w:t>
      </w:r>
      <w:r w:rsidR="00790020" w:rsidRPr="00CD71B0">
        <w:rPr>
          <w:sz w:val="24"/>
          <w:szCs w:val="24"/>
        </w:rPr>
        <w:t>.</w:t>
      </w:r>
      <w:r w:rsidR="00790020" w:rsidRPr="00CD71B0">
        <w:rPr>
          <w:sz w:val="24"/>
          <w:szCs w:val="24"/>
        </w:rPr>
        <w:tab/>
      </w:r>
      <w:r w:rsidR="00204B64">
        <w:rPr>
          <w:sz w:val="24"/>
          <w:szCs w:val="24"/>
        </w:rPr>
        <w:t xml:space="preserve"> </w:t>
      </w:r>
      <w:r w:rsidR="007E3D58" w:rsidRPr="00CD71B0">
        <w:rPr>
          <w:sz w:val="24"/>
          <w:szCs w:val="24"/>
        </w:rPr>
        <w:t>PARTS / PRODUCT QUALIFICATION</w:t>
      </w:r>
      <w:bookmarkEnd w:id="41"/>
      <w:bookmarkEnd w:id="42"/>
      <w:r w:rsidR="007E3D58" w:rsidRPr="00CD71B0">
        <w:rPr>
          <w:sz w:val="24"/>
          <w:szCs w:val="24"/>
        </w:rPr>
        <w:t xml:space="preserve"> </w:t>
      </w:r>
    </w:p>
    <w:p w14:paraId="1A8CDE09" w14:textId="77777777" w:rsidR="00204B64" w:rsidRDefault="00204B64" w:rsidP="007E3D58">
      <w:pPr>
        <w:pStyle w:val="Default"/>
        <w:rPr>
          <w:rFonts w:ascii="Arial" w:hAnsi="Arial" w:cs="Arial"/>
          <w:color w:val="auto"/>
          <w:sz w:val="22"/>
          <w:szCs w:val="22"/>
        </w:rPr>
      </w:pPr>
    </w:p>
    <w:p w14:paraId="292EB3B9" w14:textId="77777777" w:rsidR="007E3D58" w:rsidRPr="00920D43"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An approved FAI (First Article Inspection) or PPAP (Production Parts Approval Process) or equivalent is required to initially qualify a part/process. Refer to table 2 for applicability to PO quality type. For latest FAI requirements refer to </w:t>
      </w:r>
      <w:hyperlink r:id="rId42" w:history="1">
        <w:r w:rsidRPr="00920D43">
          <w:rPr>
            <w:rStyle w:val="Hyperlink"/>
            <w:rFonts w:ascii="Arial" w:hAnsi="Arial" w:cs="Arial"/>
            <w:sz w:val="22"/>
            <w:szCs w:val="22"/>
          </w:rPr>
          <w:t>www.SAE.org</w:t>
        </w:r>
      </w:hyperlink>
      <w:r w:rsidRPr="00920D43">
        <w:rPr>
          <w:rFonts w:ascii="Arial" w:hAnsi="Arial" w:cs="Arial"/>
          <w:color w:val="auto"/>
          <w:sz w:val="22"/>
          <w:szCs w:val="22"/>
        </w:rPr>
        <w:t xml:space="preserve"> and for PPAP guidelines refer to </w:t>
      </w:r>
      <w:hyperlink r:id="rId43" w:history="1">
        <w:r w:rsidR="00790020" w:rsidRPr="00920D43">
          <w:rPr>
            <w:rStyle w:val="Hyperlink"/>
            <w:rFonts w:ascii="Arial" w:hAnsi="Arial" w:cs="Arial"/>
            <w:sz w:val="22"/>
            <w:szCs w:val="22"/>
          </w:rPr>
          <w:t>www.aiag.org</w:t>
        </w:r>
      </w:hyperlink>
      <w:r w:rsidRPr="00920D43">
        <w:rPr>
          <w:rFonts w:ascii="Arial" w:hAnsi="Arial" w:cs="Arial"/>
          <w:color w:val="auto"/>
          <w:sz w:val="22"/>
          <w:szCs w:val="22"/>
        </w:rPr>
        <w:t xml:space="preserve"> </w:t>
      </w:r>
    </w:p>
    <w:p w14:paraId="7FB17960" w14:textId="77777777" w:rsidR="00790020" w:rsidRPr="00444D81" w:rsidRDefault="00790020" w:rsidP="007E3D58">
      <w:pPr>
        <w:pStyle w:val="Default"/>
        <w:rPr>
          <w:rFonts w:ascii="Arial" w:hAnsi="Arial" w:cs="Arial"/>
          <w:color w:val="auto"/>
          <w:sz w:val="22"/>
          <w:szCs w:val="22"/>
        </w:rPr>
      </w:pPr>
    </w:p>
    <w:p w14:paraId="568A486B" w14:textId="77777777" w:rsidR="007E3D58" w:rsidRPr="00925CC3" w:rsidRDefault="007E3D58" w:rsidP="007E3D58">
      <w:pPr>
        <w:pStyle w:val="Default"/>
        <w:rPr>
          <w:rFonts w:ascii="Arial" w:hAnsi="Arial" w:cs="Arial"/>
          <w:b/>
          <w:bCs/>
          <w:color w:val="auto"/>
          <w:sz w:val="22"/>
          <w:szCs w:val="22"/>
        </w:rPr>
      </w:pPr>
      <w:r w:rsidRPr="00925CC3">
        <w:rPr>
          <w:rFonts w:ascii="Arial" w:hAnsi="Arial" w:cs="Arial"/>
          <w:b/>
          <w:bCs/>
          <w:color w:val="auto"/>
          <w:sz w:val="22"/>
          <w:szCs w:val="22"/>
        </w:rPr>
        <w:t xml:space="preserve">Labeling requirements for First Article (FA) and PPAP parts </w:t>
      </w:r>
    </w:p>
    <w:p w14:paraId="1209041F" w14:textId="77777777" w:rsidR="00204B64" w:rsidRPr="00925CC3" w:rsidRDefault="00204B64" w:rsidP="007E3D58">
      <w:pPr>
        <w:pStyle w:val="Default"/>
        <w:rPr>
          <w:rFonts w:ascii="Arial" w:hAnsi="Arial" w:cs="Arial"/>
          <w:color w:val="auto"/>
          <w:sz w:val="22"/>
          <w:szCs w:val="22"/>
        </w:rPr>
      </w:pPr>
    </w:p>
    <w:p w14:paraId="7EEFC52B" w14:textId="77777777" w:rsidR="007E3D58" w:rsidRPr="00925CC3" w:rsidRDefault="007E3D58" w:rsidP="00D21BB2">
      <w:pPr>
        <w:pStyle w:val="Default"/>
        <w:numPr>
          <w:ilvl w:val="0"/>
          <w:numId w:val="6"/>
        </w:numPr>
        <w:rPr>
          <w:rFonts w:ascii="Arial" w:hAnsi="Arial" w:cs="Arial"/>
          <w:color w:val="auto"/>
          <w:sz w:val="22"/>
          <w:szCs w:val="22"/>
        </w:rPr>
      </w:pPr>
      <w:r w:rsidRPr="00925CC3">
        <w:rPr>
          <w:rFonts w:ascii="Arial" w:hAnsi="Arial" w:cs="Arial"/>
          <w:color w:val="auto"/>
          <w:sz w:val="22"/>
          <w:szCs w:val="22"/>
        </w:rPr>
        <w:t xml:space="preserve">Packaging must be labeled on two sides with: “First Article” or “PPAP” </w:t>
      </w:r>
    </w:p>
    <w:p w14:paraId="4F6BED65" w14:textId="77777777" w:rsidR="007E3D58" w:rsidRPr="00920D43" w:rsidRDefault="007E3D58" w:rsidP="00D21BB2">
      <w:pPr>
        <w:pStyle w:val="Default"/>
        <w:numPr>
          <w:ilvl w:val="0"/>
          <w:numId w:val="6"/>
        </w:numPr>
        <w:rPr>
          <w:rFonts w:ascii="Arial" w:hAnsi="Arial" w:cs="Arial"/>
          <w:color w:val="auto"/>
          <w:sz w:val="22"/>
          <w:szCs w:val="22"/>
        </w:rPr>
      </w:pPr>
      <w:r w:rsidRPr="003E3AB7">
        <w:rPr>
          <w:rFonts w:ascii="Arial" w:hAnsi="Arial" w:cs="Arial"/>
          <w:color w:val="auto"/>
          <w:sz w:val="22"/>
          <w:szCs w:val="22"/>
        </w:rPr>
        <w:t>The sample(s) and report(s) are to be packaged and shipped: ATTN TO: Receiving Department. The outside of this container must contain a ‘PPAP/FA Sample’ label. (Hutchinson does not provide this label.) This label must contain the following information</w:t>
      </w:r>
      <w:r w:rsidRPr="00E246BB">
        <w:rPr>
          <w:rFonts w:ascii="Arial" w:hAnsi="Arial" w:cs="Arial"/>
          <w:color w:val="auto"/>
          <w:sz w:val="22"/>
          <w:szCs w:val="22"/>
        </w:rPr>
        <w:t xml:space="preserve">: </w:t>
      </w:r>
    </w:p>
    <w:p w14:paraId="7A7F0F62"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PPAP / FA Sample </w:t>
      </w:r>
    </w:p>
    <w:p w14:paraId="777E1EAE"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PO Number </w:t>
      </w:r>
    </w:p>
    <w:p w14:paraId="3C6BF19F"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Hutchinson Part Number &amp; Revision </w:t>
      </w:r>
    </w:p>
    <w:p w14:paraId="142136B5"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Date Shipped </w:t>
      </w:r>
    </w:p>
    <w:p w14:paraId="593C7E57" w14:textId="77777777" w:rsidR="00790020" w:rsidRPr="00444D81" w:rsidRDefault="007E3D58" w:rsidP="00745FEA">
      <w:pPr>
        <w:pStyle w:val="Default"/>
        <w:numPr>
          <w:ilvl w:val="0"/>
          <w:numId w:val="6"/>
        </w:numPr>
        <w:rPr>
          <w:rFonts w:ascii="Arial" w:hAnsi="Arial" w:cs="Arial"/>
          <w:sz w:val="22"/>
          <w:szCs w:val="22"/>
        </w:rPr>
      </w:pPr>
      <w:r w:rsidRPr="00920D43">
        <w:rPr>
          <w:rFonts w:ascii="Arial" w:hAnsi="Arial" w:cs="Arial"/>
          <w:color w:val="auto"/>
          <w:sz w:val="22"/>
          <w:szCs w:val="22"/>
        </w:rPr>
        <w:lastRenderedPageBreak/>
        <w:t xml:space="preserve">Supplier Name </w:t>
      </w:r>
    </w:p>
    <w:p w14:paraId="00C7BF7A" w14:textId="77777777" w:rsidR="003C2BC8" w:rsidRPr="003C2BC8" w:rsidRDefault="003C2BC8" w:rsidP="003C2BC8">
      <w:pPr>
        <w:pStyle w:val="Default"/>
        <w:ind w:left="720"/>
        <w:rPr>
          <w:rFonts w:ascii="Arial" w:hAnsi="Arial" w:cs="Arial"/>
          <w:sz w:val="23"/>
          <w:szCs w:val="23"/>
        </w:rPr>
      </w:pPr>
    </w:p>
    <w:p w14:paraId="0A096611" w14:textId="77777777" w:rsidR="00204B64" w:rsidRDefault="00204B64" w:rsidP="00444D81"/>
    <w:p w14:paraId="259D5D3D" w14:textId="77777777" w:rsidR="00204B64" w:rsidRDefault="00204B64" w:rsidP="00444D81"/>
    <w:p w14:paraId="210EC1F2" w14:textId="77777777" w:rsidR="00204B64" w:rsidRDefault="00204B64" w:rsidP="00444D81"/>
    <w:p w14:paraId="4E331567" w14:textId="77777777" w:rsidR="00204B64" w:rsidRDefault="00204B64" w:rsidP="00444D81"/>
    <w:p w14:paraId="18C8E042" w14:textId="77777777" w:rsidR="00204B64" w:rsidRDefault="00204B64" w:rsidP="00444D81"/>
    <w:p w14:paraId="6D4FF8E0" w14:textId="77777777" w:rsidR="00204B64" w:rsidRDefault="00204B64" w:rsidP="00444D81"/>
    <w:p w14:paraId="300B8C5B" w14:textId="77777777" w:rsidR="00204B64" w:rsidRDefault="00204B64" w:rsidP="00444D81"/>
    <w:p w14:paraId="461456F3" w14:textId="77777777" w:rsidR="00204B64" w:rsidRDefault="00204B64" w:rsidP="00444D81"/>
    <w:p w14:paraId="15588498" w14:textId="77777777" w:rsidR="00204B64" w:rsidRDefault="00204B64" w:rsidP="00444D81"/>
    <w:p w14:paraId="7FE3664D" w14:textId="77777777" w:rsidR="00204B64" w:rsidRDefault="00204B64" w:rsidP="00444D81"/>
    <w:p w14:paraId="51D882D2" w14:textId="77777777" w:rsidR="00204B64" w:rsidRPr="00444D81" w:rsidRDefault="00204B64" w:rsidP="00444D81"/>
    <w:p w14:paraId="7A1F8D06" w14:textId="77777777" w:rsidR="007E3D58" w:rsidRPr="00CD71B0" w:rsidRDefault="00EB3275" w:rsidP="00444D81">
      <w:pPr>
        <w:pStyle w:val="Heading1"/>
        <w:numPr>
          <w:ilvl w:val="0"/>
          <w:numId w:val="0"/>
        </w:numPr>
        <w:rPr>
          <w:sz w:val="24"/>
          <w:szCs w:val="24"/>
        </w:rPr>
      </w:pPr>
      <w:bookmarkStart w:id="43" w:name="_Toc78201636"/>
      <w:bookmarkStart w:id="44" w:name="_Toc161839125"/>
      <w:r>
        <w:rPr>
          <w:sz w:val="24"/>
          <w:szCs w:val="24"/>
        </w:rPr>
        <w:t>21</w:t>
      </w:r>
      <w:r w:rsidR="00790020" w:rsidRPr="00CD71B0">
        <w:rPr>
          <w:sz w:val="24"/>
          <w:szCs w:val="24"/>
        </w:rPr>
        <w:t>.</w:t>
      </w:r>
      <w:r w:rsidR="00790020" w:rsidRPr="00CD71B0">
        <w:rPr>
          <w:sz w:val="24"/>
          <w:szCs w:val="24"/>
        </w:rPr>
        <w:tab/>
      </w:r>
      <w:r w:rsidR="00204B64">
        <w:rPr>
          <w:sz w:val="24"/>
          <w:szCs w:val="24"/>
        </w:rPr>
        <w:t xml:space="preserve"> </w:t>
      </w:r>
      <w:r w:rsidR="007E3D58" w:rsidRPr="00CD71B0">
        <w:rPr>
          <w:sz w:val="24"/>
          <w:szCs w:val="24"/>
        </w:rPr>
        <w:t>CONTROL OF MONITORING AND MEASURING DEVICES/GAGES</w:t>
      </w:r>
      <w:bookmarkEnd w:id="43"/>
      <w:bookmarkEnd w:id="44"/>
      <w:r w:rsidR="007E3D58" w:rsidRPr="00CD71B0">
        <w:rPr>
          <w:sz w:val="24"/>
          <w:szCs w:val="24"/>
        </w:rPr>
        <w:t xml:space="preserve"> </w:t>
      </w:r>
    </w:p>
    <w:p w14:paraId="27721E1C" w14:textId="77777777" w:rsidR="00204B64" w:rsidRDefault="00204B64" w:rsidP="00790020">
      <w:pPr>
        <w:pStyle w:val="Default"/>
        <w:rPr>
          <w:rFonts w:ascii="Arial" w:hAnsi="Arial" w:cs="Arial"/>
          <w:color w:val="auto"/>
          <w:sz w:val="22"/>
          <w:szCs w:val="22"/>
        </w:rPr>
      </w:pPr>
    </w:p>
    <w:p w14:paraId="5FF9E69F" w14:textId="77777777" w:rsidR="00920D43" w:rsidRPr="00925CC3" w:rsidRDefault="007E3D58" w:rsidP="00790020">
      <w:pPr>
        <w:pStyle w:val="Default"/>
        <w:rPr>
          <w:rFonts w:ascii="Arial" w:hAnsi="Arial" w:cs="Arial"/>
          <w:color w:val="auto"/>
          <w:sz w:val="22"/>
          <w:szCs w:val="22"/>
        </w:rPr>
      </w:pPr>
      <w:r w:rsidRPr="00925CC3">
        <w:rPr>
          <w:rFonts w:ascii="Arial" w:hAnsi="Arial" w:cs="Arial"/>
          <w:color w:val="auto"/>
          <w:sz w:val="22"/>
          <w:szCs w:val="22"/>
        </w:rPr>
        <w:t xml:space="preserve">The Supplier shall establish a procedure compliant to ANSI/NCSL Z540-1 or ISO 10012 to control and monitor all measurement devices. Measuring equipment shall be calibrated or verified at specified intervals, or prior to use and be traceable to international or national measurement standards. Where no such standards exist, the basis used for calibration or verification shall be documented. </w:t>
      </w:r>
    </w:p>
    <w:p w14:paraId="1111426C" w14:textId="77777777" w:rsidR="00920D43" w:rsidRPr="003E3AB7" w:rsidRDefault="00920D43" w:rsidP="00790020">
      <w:pPr>
        <w:pStyle w:val="Default"/>
        <w:rPr>
          <w:rFonts w:ascii="Arial" w:hAnsi="Arial" w:cs="Arial"/>
          <w:color w:val="auto"/>
          <w:sz w:val="22"/>
          <w:szCs w:val="22"/>
        </w:rPr>
      </w:pPr>
    </w:p>
    <w:p w14:paraId="5E2DE8D9" w14:textId="77777777" w:rsidR="00920D43" w:rsidRPr="00920D43" w:rsidRDefault="007E3D58" w:rsidP="00790020">
      <w:pPr>
        <w:pStyle w:val="Default"/>
        <w:rPr>
          <w:rFonts w:ascii="Arial" w:hAnsi="Arial" w:cs="Arial"/>
          <w:color w:val="auto"/>
          <w:sz w:val="22"/>
          <w:szCs w:val="22"/>
        </w:rPr>
      </w:pPr>
      <w:r w:rsidRPr="00E246BB">
        <w:rPr>
          <w:rFonts w:ascii="Arial" w:hAnsi="Arial" w:cs="Arial"/>
          <w:color w:val="auto"/>
          <w:sz w:val="22"/>
          <w:szCs w:val="22"/>
        </w:rPr>
        <w:t>The Supplier must develop or obtain gages and standards to control their processes and to determine product conformance to specifications. Variable gages and measurements are preferred. Alternative methods, gag</w:t>
      </w:r>
      <w:r w:rsidRPr="00920D43">
        <w:rPr>
          <w:rFonts w:ascii="Arial" w:hAnsi="Arial" w:cs="Arial"/>
          <w:color w:val="auto"/>
          <w:sz w:val="22"/>
          <w:szCs w:val="22"/>
        </w:rPr>
        <w:t xml:space="preserve">es or standards may be used at Hutchinson to verify the Supplier’s inspection results. Hutchinson may request the Supplier to participate in a correlation study to compare Supplier measurement results against results obtained by Hutchinson gages and methods. </w:t>
      </w:r>
    </w:p>
    <w:p w14:paraId="224AAED7" w14:textId="77777777" w:rsidR="00920D43" w:rsidRPr="00920D43" w:rsidRDefault="00920D43" w:rsidP="00790020">
      <w:pPr>
        <w:pStyle w:val="Default"/>
        <w:rPr>
          <w:rFonts w:ascii="Arial" w:hAnsi="Arial" w:cs="Arial"/>
          <w:color w:val="auto"/>
          <w:sz w:val="22"/>
          <w:szCs w:val="22"/>
        </w:rPr>
      </w:pPr>
    </w:p>
    <w:p w14:paraId="26223810" w14:textId="77777777" w:rsidR="007E3D58" w:rsidRPr="00920D43" w:rsidRDefault="007E3D58" w:rsidP="00790020">
      <w:pPr>
        <w:pStyle w:val="Default"/>
        <w:rPr>
          <w:rFonts w:ascii="Arial" w:hAnsi="Arial" w:cs="Arial"/>
          <w:color w:val="auto"/>
          <w:sz w:val="22"/>
          <w:szCs w:val="22"/>
        </w:rPr>
      </w:pPr>
      <w:r w:rsidRPr="00920D43">
        <w:rPr>
          <w:rFonts w:ascii="Arial" w:hAnsi="Arial" w:cs="Arial"/>
          <w:color w:val="auto"/>
          <w:sz w:val="22"/>
          <w:szCs w:val="22"/>
        </w:rPr>
        <w:t xml:space="preserve">For all gages, supplier must perform gage R&amp;R studies using procedures described in Measurement Systems Analysis published by AIAG </w:t>
      </w:r>
      <w:hyperlink r:id="rId44" w:history="1">
        <w:r w:rsidRPr="00920D43">
          <w:rPr>
            <w:rStyle w:val="Hyperlink"/>
            <w:rFonts w:ascii="Arial" w:hAnsi="Arial" w:cs="Arial"/>
            <w:sz w:val="22"/>
            <w:szCs w:val="22"/>
          </w:rPr>
          <w:t>www.aiag.org</w:t>
        </w:r>
      </w:hyperlink>
      <w:r w:rsidRPr="00920D43">
        <w:rPr>
          <w:rFonts w:ascii="Arial" w:hAnsi="Arial" w:cs="Arial"/>
          <w:color w:val="auto"/>
          <w:sz w:val="22"/>
          <w:szCs w:val="22"/>
        </w:rPr>
        <w:t xml:space="preserve"> or equivalent. Hutchinson must approve GR&amp;R values greater than 10 percent of the tolerance</w:t>
      </w:r>
      <w:r w:rsidR="00790020" w:rsidRPr="00920D43">
        <w:rPr>
          <w:rFonts w:ascii="Arial" w:hAnsi="Arial" w:cs="Arial"/>
          <w:color w:val="auto"/>
          <w:sz w:val="22"/>
          <w:szCs w:val="22"/>
        </w:rPr>
        <w:t>.</w:t>
      </w:r>
    </w:p>
    <w:p w14:paraId="09CD7C02" w14:textId="77777777" w:rsidR="00920D43" w:rsidRDefault="00920D43">
      <w:pPr>
        <w:rPr>
          <w:rFonts w:ascii="Arial" w:hAnsi="Arial" w:cs="Arial"/>
        </w:rPr>
      </w:pPr>
    </w:p>
    <w:p w14:paraId="2B1B0310" w14:textId="77777777" w:rsidR="007E3D58" w:rsidRPr="00CD71B0" w:rsidRDefault="0000263B" w:rsidP="00444D81">
      <w:pPr>
        <w:pStyle w:val="Heading1"/>
        <w:numPr>
          <w:ilvl w:val="0"/>
          <w:numId w:val="0"/>
        </w:numPr>
        <w:rPr>
          <w:sz w:val="24"/>
          <w:szCs w:val="24"/>
        </w:rPr>
      </w:pPr>
      <w:bookmarkStart w:id="45" w:name="_Toc78201637"/>
      <w:bookmarkStart w:id="46" w:name="_Toc161839126"/>
      <w:r w:rsidRPr="00CD71B0">
        <w:rPr>
          <w:sz w:val="24"/>
          <w:szCs w:val="24"/>
        </w:rPr>
        <w:t>2</w:t>
      </w:r>
      <w:r w:rsidR="00EB3275">
        <w:rPr>
          <w:sz w:val="24"/>
          <w:szCs w:val="24"/>
        </w:rPr>
        <w:t>2</w:t>
      </w:r>
      <w:r w:rsidRPr="00CD71B0">
        <w:rPr>
          <w:sz w:val="24"/>
          <w:szCs w:val="24"/>
        </w:rPr>
        <w:t>.</w:t>
      </w:r>
      <w:r w:rsidR="00920D43">
        <w:rPr>
          <w:sz w:val="24"/>
          <w:szCs w:val="24"/>
        </w:rPr>
        <w:t xml:space="preserve">  </w:t>
      </w:r>
      <w:r w:rsidR="007E3D58" w:rsidRPr="00CD71B0">
        <w:rPr>
          <w:sz w:val="24"/>
          <w:szCs w:val="24"/>
        </w:rPr>
        <w:t>INSPECTION REQUIREMENT</w:t>
      </w:r>
      <w:bookmarkEnd w:id="45"/>
      <w:bookmarkEnd w:id="46"/>
      <w:r w:rsidR="007E3D58" w:rsidRPr="00CD71B0">
        <w:rPr>
          <w:sz w:val="24"/>
          <w:szCs w:val="24"/>
        </w:rPr>
        <w:t xml:space="preserve"> </w:t>
      </w:r>
    </w:p>
    <w:p w14:paraId="46514857" w14:textId="77777777" w:rsidR="00920D43" w:rsidRDefault="00920D43" w:rsidP="007E3D58">
      <w:pPr>
        <w:pStyle w:val="Default"/>
        <w:rPr>
          <w:rFonts w:ascii="Arial" w:hAnsi="Arial" w:cs="Arial"/>
          <w:color w:val="auto"/>
          <w:sz w:val="22"/>
          <w:szCs w:val="22"/>
        </w:rPr>
      </w:pPr>
    </w:p>
    <w:p w14:paraId="37510F0B" w14:textId="4DAAD664" w:rsidR="007E3D58" w:rsidRPr="00817F8D" w:rsidRDefault="007E3D58" w:rsidP="007E3D58">
      <w:pPr>
        <w:pStyle w:val="Default"/>
        <w:rPr>
          <w:rFonts w:ascii="Arial" w:hAnsi="Arial" w:cs="Arial"/>
          <w:color w:val="auto"/>
          <w:sz w:val="22"/>
          <w:szCs w:val="22"/>
        </w:rPr>
      </w:pPr>
      <w:r w:rsidRPr="00CD71B0">
        <w:rPr>
          <w:rFonts w:ascii="Arial" w:hAnsi="Arial" w:cs="Arial"/>
          <w:color w:val="auto"/>
          <w:sz w:val="22"/>
          <w:szCs w:val="22"/>
        </w:rPr>
        <w:t>Unless an approved control plan or inspection plan exists, the supplier must provide inspection results for 100% of all dim</w:t>
      </w:r>
      <w:r w:rsidRPr="00817F8D">
        <w:rPr>
          <w:rFonts w:ascii="Arial" w:hAnsi="Arial" w:cs="Arial"/>
          <w:color w:val="auto"/>
          <w:sz w:val="22"/>
          <w:szCs w:val="22"/>
        </w:rPr>
        <w:t xml:space="preserve">ensions in accordance with sampling method shown in </w:t>
      </w:r>
      <w:r w:rsidR="0057217E">
        <w:rPr>
          <w:rFonts w:ascii="Arial" w:hAnsi="Arial" w:cs="Arial"/>
          <w:color w:val="auto"/>
          <w:sz w:val="22"/>
          <w:szCs w:val="22"/>
        </w:rPr>
        <w:t>T</w:t>
      </w:r>
      <w:r w:rsidRPr="00817F8D">
        <w:rPr>
          <w:rFonts w:ascii="Arial" w:hAnsi="Arial" w:cs="Arial"/>
          <w:color w:val="auto"/>
          <w:sz w:val="22"/>
          <w:szCs w:val="22"/>
        </w:rPr>
        <w:t xml:space="preserve">able-3. For all key characteristics designated as KCC, the supplier must use SPC with a capability index of ≥1.33. Critical characteristics that do not meet Hutchinson’s capability requirements must be inspected 100% unless an approved alternate control method exists prior to full production. </w:t>
      </w:r>
    </w:p>
    <w:p w14:paraId="3BBADFE1" w14:textId="77777777" w:rsidR="00920D43" w:rsidRPr="00817F8D" w:rsidRDefault="00920D43" w:rsidP="007E3D58">
      <w:pPr>
        <w:pStyle w:val="Default"/>
        <w:rPr>
          <w:rFonts w:ascii="Arial" w:hAnsi="Arial" w:cs="Arial"/>
          <w:color w:val="auto"/>
          <w:sz w:val="22"/>
          <w:szCs w:val="22"/>
        </w:rPr>
      </w:pPr>
    </w:p>
    <w:p w14:paraId="0B2B8E23" w14:textId="77777777" w:rsidR="007E3D58" w:rsidRDefault="007E3D58" w:rsidP="007E3D58">
      <w:pPr>
        <w:pStyle w:val="Default"/>
        <w:rPr>
          <w:rFonts w:ascii="Arial" w:hAnsi="Arial" w:cs="Arial"/>
          <w:color w:val="auto"/>
          <w:sz w:val="23"/>
          <w:szCs w:val="23"/>
        </w:rPr>
      </w:pPr>
      <w:r w:rsidRPr="00817F8D">
        <w:rPr>
          <w:rFonts w:ascii="Arial" w:hAnsi="Arial" w:cs="Arial"/>
          <w:color w:val="auto"/>
          <w:sz w:val="22"/>
          <w:szCs w:val="22"/>
        </w:rPr>
        <w:t>When the use of SPC or other control methods are not applicable or feasible, an approved sampling plan based on ANSI/ASQC Z1.4 C=0 SAMPLING PLANS</w:t>
      </w:r>
      <w:r w:rsidR="00594519" w:rsidRPr="00F458C9">
        <w:rPr>
          <w:rFonts w:ascii="Arial" w:hAnsi="Arial" w:cs="Arial"/>
          <w:color w:val="auto"/>
          <w:sz w:val="22"/>
          <w:szCs w:val="22"/>
        </w:rPr>
        <w:t>, AQL 1.0</w:t>
      </w:r>
      <w:r w:rsidR="00F10E73">
        <w:rPr>
          <w:rFonts w:ascii="Arial" w:hAnsi="Arial" w:cs="Arial"/>
          <w:color w:val="auto"/>
          <w:sz w:val="22"/>
          <w:szCs w:val="22"/>
        </w:rPr>
        <w:t xml:space="preserve"> or </w:t>
      </w:r>
      <w:proofErr w:type="gramStart"/>
      <w:r w:rsidR="00F10E73">
        <w:rPr>
          <w:rFonts w:ascii="Arial" w:hAnsi="Arial" w:cs="Arial"/>
          <w:color w:val="auto"/>
          <w:sz w:val="22"/>
          <w:szCs w:val="22"/>
        </w:rPr>
        <w:t>Zero</w:t>
      </w:r>
      <w:proofErr w:type="gramEnd"/>
      <w:r w:rsidR="00F10E73">
        <w:rPr>
          <w:rFonts w:ascii="Arial" w:hAnsi="Arial" w:cs="Arial"/>
          <w:color w:val="auto"/>
          <w:sz w:val="22"/>
          <w:szCs w:val="22"/>
        </w:rPr>
        <w:t xml:space="preserve"> based sampling plan</w:t>
      </w:r>
      <w:r w:rsidRPr="00817F8D">
        <w:rPr>
          <w:rFonts w:ascii="Arial" w:hAnsi="Arial" w:cs="Arial"/>
          <w:color w:val="auto"/>
          <w:sz w:val="22"/>
          <w:szCs w:val="22"/>
        </w:rPr>
        <w:t xml:space="preserve"> can be used (See Table-3)</w:t>
      </w:r>
      <w:r w:rsidRPr="00CD71B0">
        <w:rPr>
          <w:rFonts w:ascii="Arial" w:hAnsi="Arial" w:cs="Arial"/>
          <w:color w:val="auto"/>
          <w:sz w:val="23"/>
          <w:szCs w:val="23"/>
        </w:rPr>
        <w:t xml:space="preserve"> </w:t>
      </w:r>
    </w:p>
    <w:p w14:paraId="20F88E90" w14:textId="77777777" w:rsidR="00920D43" w:rsidRPr="00CD71B0" w:rsidRDefault="00920D43" w:rsidP="007E3D58">
      <w:pPr>
        <w:pStyle w:val="Default"/>
        <w:rPr>
          <w:rFonts w:ascii="Arial" w:hAnsi="Arial" w:cs="Arial"/>
          <w:color w:val="auto"/>
          <w:sz w:val="23"/>
          <w:szCs w:val="23"/>
        </w:rPr>
      </w:pPr>
    </w:p>
    <w:p w14:paraId="7A81E67A" w14:textId="77777777" w:rsidR="00920D43" w:rsidRPr="00CD71B0" w:rsidRDefault="00920D43" w:rsidP="00920D43">
      <w:pPr>
        <w:jc w:val="center"/>
        <w:rPr>
          <w:rFonts w:ascii="Arial" w:hAnsi="Arial" w:cs="Arial"/>
          <w:b/>
          <w:bCs/>
          <w:color w:val="365F91" w:themeColor="accent1" w:themeShade="BF"/>
          <w:sz w:val="22"/>
          <w:szCs w:val="22"/>
        </w:rPr>
      </w:pPr>
      <w:r w:rsidRPr="00CD71B0">
        <w:rPr>
          <w:rFonts w:ascii="Arial" w:hAnsi="Arial" w:cs="Arial"/>
          <w:b/>
          <w:bCs/>
          <w:color w:val="365F91" w:themeColor="accent1" w:themeShade="BF"/>
          <w:sz w:val="22"/>
          <w:szCs w:val="22"/>
        </w:rPr>
        <w:t>T</w:t>
      </w:r>
      <w:r w:rsidR="00C25302">
        <w:rPr>
          <w:rFonts w:ascii="Arial" w:hAnsi="Arial" w:cs="Arial"/>
          <w:b/>
          <w:bCs/>
          <w:color w:val="365F91" w:themeColor="accent1" w:themeShade="BF"/>
          <w:sz w:val="22"/>
          <w:szCs w:val="22"/>
        </w:rPr>
        <w:t>ABLE</w:t>
      </w:r>
      <w:r w:rsidRPr="00CD71B0">
        <w:rPr>
          <w:rFonts w:ascii="Arial" w:hAnsi="Arial" w:cs="Arial"/>
          <w:b/>
          <w:bCs/>
          <w:color w:val="365F91" w:themeColor="accent1" w:themeShade="BF"/>
          <w:sz w:val="22"/>
          <w:szCs w:val="22"/>
        </w:rPr>
        <w:t xml:space="preserve"> 3</w:t>
      </w:r>
    </w:p>
    <w:p w14:paraId="6473D10D" w14:textId="77777777" w:rsidR="00742E98" w:rsidRPr="00CD71B0" w:rsidRDefault="00742E98" w:rsidP="007E3D58">
      <w:pPr>
        <w:pStyle w:val="Default"/>
        <w:rPr>
          <w:rFonts w:ascii="Arial" w:hAnsi="Arial" w:cs="Arial"/>
          <w:color w:val="auto"/>
          <w:sz w:val="23"/>
          <w:szCs w:val="23"/>
        </w:rPr>
      </w:pPr>
    </w:p>
    <w:p w14:paraId="4A27CDF1" w14:textId="77777777" w:rsidR="00790020" w:rsidRPr="00CD71B0" w:rsidRDefault="00790020" w:rsidP="00790020">
      <w:pPr>
        <w:pStyle w:val="Default"/>
        <w:jc w:val="center"/>
        <w:rPr>
          <w:rFonts w:ascii="Arial" w:hAnsi="Arial" w:cs="Arial"/>
          <w:bCs/>
          <w:color w:val="auto"/>
        </w:rPr>
      </w:pPr>
      <w:r w:rsidRPr="00CD71B0">
        <w:rPr>
          <w:rFonts w:ascii="Arial" w:hAnsi="Arial" w:cs="Arial"/>
          <w:bCs/>
          <w:color w:val="auto"/>
        </w:rPr>
        <w:lastRenderedPageBreak/>
        <w:t>ANSI/ASQC Z1.4 C=0 SAMPLING PLANS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1622"/>
      </w:tblGrid>
      <w:tr w:rsidR="007E3D58" w:rsidRPr="00CD71B0" w14:paraId="04B192A5" w14:textId="77777777" w:rsidTr="00742E98">
        <w:trPr>
          <w:trHeight w:hRule="exact" w:val="432"/>
          <w:jc w:val="center"/>
        </w:trPr>
        <w:tc>
          <w:tcPr>
            <w:tcW w:w="2968" w:type="dxa"/>
          </w:tcPr>
          <w:p w14:paraId="741477CE"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Lot Size</w:t>
            </w:r>
          </w:p>
        </w:tc>
        <w:tc>
          <w:tcPr>
            <w:tcW w:w="1622" w:type="dxa"/>
          </w:tcPr>
          <w:p w14:paraId="5045113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Sample Size</w:t>
            </w:r>
          </w:p>
        </w:tc>
      </w:tr>
      <w:tr w:rsidR="007E3D58" w:rsidRPr="00CD71B0" w14:paraId="21A1A186" w14:textId="77777777" w:rsidTr="00742E98">
        <w:trPr>
          <w:trHeight w:hRule="exact" w:val="432"/>
          <w:jc w:val="center"/>
        </w:trPr>
        <w:tc>
          <w:tcPr>
            <w:tcW w:w="2968" w:type="dxa"/>
          </w:tcPr>
          <w:p w14:paraId="2B537180"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 to 8</w:t>
            </w:r>
          </w:p>
        </w:tc>
        <w:tc>
          <w:tcPr>
            <w:tcW w:w="1622" w:type="dxa"/>
          </w:tcPr>
          <w:p w14:paraId="3B35FFC3"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100%</w:t>
            </w:r>
          </w:p>
        </w:tc>
      </w:tr>
      <w:tr w:rsidR="007E3D58" w:rsidRPr="00CD71B0" w14:paraId="437F7174" w14:textId="77777777" w:rsidTr="00742E98">
        <w:trPr>
          <w:trHeight w:hRule="exact" w:val="432"/>
          <w:jc w:val="center"/>
        </w:trPr>
        <w:tc>
          <w:tcPr>
            <w:tcW w:w="2968" w:type="dxa"/>
          </w:tcPr>
          <w:p w14:paraId="50BE68AC"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9 to 15</w:t>
            </w:r>
          </w:p>
        </w:tc>
        <w:tc>
          <w:tcPr>
            <w:tcW w:w="1622" w:type="dxa"/>
          </w:tcPr>
          <w:p w14:paraId="33C263E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0ED33CB1" w14:textId="77777777" w:rsidTr="00742E98">
        <w:trPr>
          <w:trHeight w:hRule="exact" w:val="432"/>
          <w:jc w:val="center"/>
        </w:trPr>
        <w:tc>
          <w:tcPr>
            <w:tcW w:w="2968" w:type="dxa"/>
          </w:tcPr>
          <w:p w14:paraId="0B30557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16 to 25</w:t>
            </w:r>
          </w:p>
        </w:tc>
        <w:tc>
          <w:tcPr>
            <w:tcW w:w="1622" w:type="dxa"/>
          </w:tcPr>
          <w:p w14:paraId="584CA14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3EF77EC0" w14:textId="77777777" w:rsidTr="00742E98">
        <w:trPr>
          <w:trHeight w:hRule="exact" w:val="432"/>
          <w:jc w:val="center"/>
        </w:trPr>
        <w:tc>
          <w:tcPr>
            <w:tcW w:w="2968" w:type="dxa"/>
          </w:tcPr>
          <w:p w14:paraId="58CC125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26 to 50</w:t>
            </w:r>
          </w:p>
        </w:tc>
        <w:tc>
          <w:tcPr>
            <w:tcW w:w="1622" w:type="dxa"/>
          </w:tcPr>
          <w:p w14:paraId="27E95F3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5DD95A84" w14:textId="77777777" w:rsidTr="00742E98">
        <w:trPr>
          <w:trHeight w:hRule="exact" w:val="432"/>
          <w:jc w:val="center"/>
        </w:trPr>
        <w:tc>
          <w:tcPr>
            <w:tcW w:w="2968" w:type="dxa"/>
          </w:tcPr>
          <w:p w14:paraId="37C6728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51 to 90</w:t>
            </w:r>
          </w:p>
        </w:tc>
        <w:tc>
          <w:tcPr>
            <w:tcW w:w="1622" w:type="dxa"/>
          </w:tcPr>
          <w:p w14:paraId="53256D2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03601C9E" w14:textId="77777777" w:rsidTr="00742E98">
        <w:trPr>
          <w:trHeight w:hRule="exact" w:val="432"/>
          <w:jc w:val="center"/>
        </w:trPr>
        <w:tc>
          <w:tcPr>
            <w:tcW w:w="2968" w:type="dxa"/>
          </w:tcPr>
          <w:p w14:paraId="767262A0"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91 to 150</w:t>
            </w:r>
          </w:p>
        </w:tc>
        <w:tc>
          <w:tcPr>
            <w:tcW w:w="1622" w:type="dxa"/>
          </w:tcPr>
          <w:p w14:paraId="1D3E8AD0" w14:textId="77777777" w:rsidR="007E3D58" w:rsidRPr="00CD71B0" w:rsidRDefault="007E3D58" w:rsidP="00817F8D">
            <w:pPr>
              <w:pStyle w:val="Default"/>
              <w:jc w:val="center"/>
              <w:rPr>
                <w:rFonts w:ascii="Arial" w:hAnsi="Arial" w:cs="Arial"/>
                <w:sz w:val="20"/>
                <w:szCs w:val="20"/>
              </w:rPr>
            </w:pPr>
            <w:r w:rsidRPr="00CD71B0">
              <w:rPr>
                <w:rFonts w:ascii="Arial" w:hAnsi="Arial" w:cs="Arial"/>
                <w:sz w:val="20"/>
                <w:szCs w:val="20"/>
              </w:rPr>
              <w:t>1</w:t>
            </w:r>
            <w:r w:rsidR="00594519">
              <w:rPr>
                <w:rFonts w:ascii="Arial" w:hAnsi="Arial" w:cs="Arial"/>
                <w:sz w:val="20"/>
                <w:szCs w:val="20"/>
              </w:rPr>
              <w:t>9</w:t>
            </w:r>
          </w:p>
        </w:tc>
      </w:tr>
      <w:tr w:rsidR="007E3D58" w:rsidRPr="00CD71B0" w14:paraId="78CE5B69" w14:textId="77777777" w:rsidTr="00742E98">
        <w:trPr>
          <w:trHeight w:hRule="exact" w:val="432"/>
          <w:jc w:val="center"/>
        </w:trPr>
        <w:tc>
          <w:tcPr>
            <w:tcW w:w="2968" w:type="dxa"/>
          </w:tcPr>
          <w:p w14:paraId="19367EB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151 to 2</w:t>
            </w:r>
            <w:r w:rsidR="00594519">
              <w:rPr>
                <w:rFonts w:ascii="Arial" w:hAnsi="Arial" w:cs="Arial"/>
                <w:sz w:val="20"/>
                <w:szCs w:val="20"/>
              </w:rPr>
              <w:t>8</w:t>
            </w:r>
            <w:r w:rsidRPr="00CD71B0">
              <w:rPr>
                <w:rFonts w:ascii="Arial" w:hAnsi="Arial" w:cs="Arial"/>
                <w:sz w:val="20"/>
                <w:szCs w:val="20"/>
              </w:rPr>
              <w:t>0</w:t>
            </w:r>
          </w:p>
        </w:tc>
        <w:tc>
          <w:tcPr>
            <w:tcW w:w="1622" w:type="dxa"/>
          </w:tcPr>
          <w:p w14:paraId="5AA7F77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w:t>
            </w:r>
            <w:r w:rsidR="00594519">
              <w:rPr>
                <w:rFonts w:ascii="Arial" w:hAnsi="Arial" w:cs="Arial"/>
                <w:sz w:val="20"/>
                <w:szCs w:val="20"/>
              </w:rPr>
              <w:t>9</w:t>
            </w:r>
          </w:p>
        </w:tc>
      </w:tr>
      <w:tr w:rsidR="007E3D58" w:rsidRPr="00CD71B0" w14:paraId="71145AEE" w14:textId="77777777" w:rsidTr="00742E98">
        <w:trPr>
          <w:trHeight w:hRule="exact" w:val="432"/>
          <w:jc w:val="center"/>
        </w:trPr>
        <w:tc>
          <w:tcPr>
            <w:tcW w:w="2968" w:type="dxa"/>
          </w:tcPr>
          <w:p w14:paraId="1F95C5A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w:t>
            </w:r>
            <w:r w:rsidR="00594519">
              <w:rPr>
                <w:rFonts w:ascii="Arial" w:hAnsi="Arial" w:cs="Arial"/>
                <w:sz w:val="20"/>
                <w:szCs w:val="20"/>
              </w:rPr>
              <w:t>8</w:t>
            </w:r>
            <w:r w:rsidRPr="00CD71B0">
              <w:rPr>
                <w:rFonts w:ascii="Arial" w:hAnsi="Arial" w:cs="Arial"/>
                <w:sz w:val="20"/>
                <w:szCs w:val="20"/>
              </w:rPr>
              <w:t>1 to 500</w:t>
            </w:r>
          </w:p>
        </w:tc>
        <w:tc>
          <w:tcPr>
            <w:tcW w:w="1622" w:type="dxa"/>
          </w:tcPr>
          <w:p w14:paraId="4FCC70E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29</w:t>
            </w:r>
          </w:p>
        </w:tc>
      </w:tr>
      <w:tr w:rsidR="007E3D58" w:rsidRPr="00CD71B0" w14:paraId="74246CBF" w14:textId="77777777" w:rsidTr="00742E98">
        <w:trPr>
          <w:trHeight w:hRule="exact" w:val="432"/>
          <w:jc w:val="center"/>
        </w:trPr>
        <w:tc>
          <w:tcPr>
            <w:tcW w:w="2968" w:type="dxa"/>
          </w:tcPr>
          <w:p w14:paraId="34F156D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501 to 1200</w:t>
            </w:r>
          </w:p>
        </w:tc>
        <w:tc>
          <w:tcPr>
            <w:tcW w:w="1622" w:type="dxa"/>
          </w:tcPr>
          <w:p w14:paraId="299C819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34</w:t>
            </w:r>
          </w:p>
        </w:tc>
      </w:tr>
      <w:tr w:rsidR="007E3D58" w:rsidRPr="00CD71B0" w14:paraId="3DE2EAED" w14:textId="77777777" w:rsidTr="00742E98">
        <w:trPr>
          <w:trHeight w:hRule="exact" w:val="432"/>
          <w:jc w:val="center"/>
        </w:trPr>
        <w:tc>
          <w:tcPr>
            <w:tcW w:w="2968" w:type="dxa"/>
          </w:tcPr>
          <w:p w14:paraId="346CD4F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1201 to 3200</w:t>
            </w:r>
          </w:p>
        </w:tc>
        <w:tc>
          <w:tcPr>
            <w:tcW w:w="1622" w:type="dxa"/>
          </w:tcPr>
          <w:p w14:paraId="4E340CFB"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42</w:t>
            </w:r>
          </w:p>
        </w:tc>
      </w:tr>
      <w:tr w:rsidR="007E3D58" w:rsidRPr="00CD71B0" w14:paraId="1281FB67" w14:textId="77777777" w:rsidTr="00742E98">
        <w:trPr>
          <w:trHeight w:hRule="exact" w:val="432"/>
          <w:jc w:val="center"/>
        </w:trPr>
        <w:tc>
          <w:tcPr>
            <w:tcW w:w="2968" w:type="dxa"/>
          </w:tcPr>
          <w:p w14:paraId="455B5599"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3201 to 10000</w:t>
            </w:r>
          </w:p>
        </w:tc>
        <w:tc>
          <w:tcPr>
            <w:tcW w:w="1622" w:type="dxa"/>
          </w:tcPr>
          <w:p w14:paraId="5BEF9DB4"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50</w:t>
            </w:r>
          </w:p>
        </w:tc>
      </w:tr>
      <w:tr w:rsidR="007E3D58" w:rsidRPr="00CD71B0" w14:paraId="4B67F51A" w14:textId="77777777" w:rsidTr="00742E98">
        <w:trPr>
          <w:trHeight w:hRule="exact" w:val="432"/>
          <w:jc w:val="center"/>
        </w:trPr>
        <w:tc>
          <w:tcPr>
            <w:tcW w:w="2968" w:type="dxa"/>
          </w:tcPr>
          <w:p w14:paraId="1F965F4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10001 to 35000</w:t>
            </w:r>
          </w:p>
        </w:tc>
        <w:tc>
          <w:tcPr>
            <w:tcW w:w="1622" w:type="dxa"/>
          </w:tcPr>
          <w:p w14:paraId="66D318B6"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60</w:t>
            </w:r>
          </w:p>
        </w:tc>
      </w:tr>
      <w:tr w:rsidR="007E3D58" w:rsidRPr="00CD71B0" w14:paraId="6DD0BA69" w14:textId="77777777" w:rsidTr="00742E98">
        <w:trPr>
          <w:trHeight w:hRule="exact" w:val="432"/>
          <w:jc w:val="center"/>
        </w:trPr>
        <w:tc>
          <w:tcPr>
            <w:tcW w:w="2968" w:type="dxa"/>
          </w:tcPr>
          <w:p w14:paraId="6E32D15E"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35001 to 150000</w:t>
            </w:r>
          </w:p>
        </w:tc>
        <w:tc>
          <w:tcPr>
            <w:tcW w:w="1622" w:type="dxa"/>
          </w:tcPr>
          <w:p w14:paraId="2E96E4B5"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74</w:t>
            </w:r>
          </w:p>
        </w:tc>
      </w:tr>
    </w:tbl>
    <w:p w14:paraId="7B8C32FF" w14:textId="77777777" w:rsidR="00920D43" w:rsidRPr="00855D5E" w:rsidRDefault="00920D43" w:rsidP="00444D81"/>
    <w:p w14:paraId="4C8D4D5B" w14:textId="77777777" w:rsidR="00920D43" w:rsidRPr="00444D81" w:rsidRDefault="00920D43" w:rsidP="00444D81">
      <w:r w:rsidRPr="00444D81">
        <w:rPr>
          <w:rFonts w:ascii="Arial" w:hAnsi="Arial" w:cs="Arial"/>
          <w:b/>
        </w:rPr>
        <w:t>23.  HUTCHINSON PRODUCTION TOOLING</w:t>
      </w:r>
    </w:p>
    <w:p w14:paraId="63DD8B7A" w14:textId="77777777" w:rsidR="00920D43" w:rsidRDefault="00920D43" w:rsidP="00444D81">
      <w:pPr>
        <w:rPr>
          <w:sz w:val="22"/>
          <w:szCs w:val="22"/>
        </w:rPr>
      </w:pPr>
    </w:p>
    <w:p w14:paraId="453CA4FB" w14:textId="77777777" w:rsidR="00920D43" w:rsidRPr="00444D81" w:rsidRDefault="00920D43" w:rsidP="00444D81">
      <w:pPr>
        <w:rPr>
          <w:sz w:val="22"/>
          <w:szCs w:val="22"/>
        </w:rPr>
      </w:pPr>
    </w:p>
    <w:p w14:paraId="42920CF9" w14:textId="77777777" w:rsidR="00920D43" w:rsidRPr="00925CC3" w:rsidRDefault="00920D43" w:rsidP="00920D43">
      <w:pPr>
        <w:pStyle w:val="Default"/>
        <w:rPr>
          <w:rFonts w:ascii="Arial" w:hAnsi="Arial" w:cs="Arial"/>
          <w:sz w:val="22"/>
          <w:szCs w:val="22"/>
        </w:rPr>
      </w:pPr>
      <w:r w:rsidRPr="00925CC3">
        <w:rPr>
          <w:rFonts w:ascii="Arial" w:hAnsi="Arial" w:cs="Arial"/>
          <w:sz w:val="22"/>
          <w:szCs w:val="22"/>
        </w:rPr>
        <w:t xml:space="preserve">All tooling, equipment and gauges that are funded by Hutchinson must have detailed drawings approved by Hutchinson prior to commencing work. </w:t>
      </w:r>
      <w:r w:rsidR="00D20E0B">
        <w:rPr>
          <w:rFonts w:ascii="Arial" w:hAnsi="Arial" w:cs="Arial"/>
          <w:sz w:val="22"/>
          <w:szCs w:val="22"/>
        </w:rPr>
        <w:br/>
      </w:r>
    </w:p>
    <w:p w14:paraId="7808737C" w14:textId="77777777" w:rsidR="00920D43" w:rsidRPr="003E3AB7" w:rsidRDefault="00920D43" w:rsidP="00920D43">
      <w:pPr>
        <w:pStyle w:val="Default"/>
        <w:rPr>
          <w:rFonts w:ascii="Arial" w:hAnsi="Arial" w:cs="Arial"/>
          <w:sz w:val="22"/>
          <w:szCs w:val="22"/>
        </w:rPr>
      </w:pPr>
      <w:r w:rsidRPr="00925CC3">
        <w:rPr>
          <w:rFonts w:ascii="Arial" w:hAnsi="Arial" w:cs="Arial"/>
          <w:sz w:val="22"/>
          <w:szCs w:val="22"/>
        </w:rPr>
        <w:t>Hutchinson Supplier Quality team may require gauge correlation studies, boundary samples, and measurement instructions to assure comparable measurement results.</w:t>
      </w:r>
    </w:p>
    <w:p w14:paraId="774363BD" w14:textId="77777777" w:rsidR="00920D43" w:rsidRPr="00E246BB" w:rsidRDefault="00920D43" w:rsidP="00920D43">
      <w:pPr>
        <w:pStyle w:val="Default"/>
        <w:rPr>
          <w:rFonts w:ascii="Arial" w:hAnsi="Arial" w:cs="Arial"/>
          <w:sz w:val="22"/>
          <w:szCs w:val="22"/>
        </w:rPr>
      </w:pPr>
    </w:p>
    <w:p w14:paraId="6F564810" w14:textId="5CD10925" w:rsidR="00920D43" w:rsidRPr="00920D43" w:rsidRDefault="00920D43" w:rsidP="00920D43">
      <w:pPr>
        <w:pStyle w:val="Default"/>
        <w:rPr>
          <w:rFonts w:ascii="Arial" w:hAnsi="Arial" w:cs="Arial"/>
          <w:sz w:val="22"/>
          <w:szCs w:val="22"/>
        </w:rPr>
      </w:pPr>
      <w:r w:rsidRPr="00920D43">
        <w:rPr>
          <w:rFonts w:ascii="Arial" w:hAnsi="Arial" w:cs="Arial"/>
          <w:sz w:val="22"/>
          <w:szCs w:val="22"/>
        </w:rPr>
        <w:t xml:space="preserve">The supplier is responsible to protect and safeguard from damage all Hutchinson owned tooling, </w:t>
      </w:r>
      <w:r w:rsidR="0057217E" w:rsidRPr="00920D43">
        <w:rPr>
          <w:rFonts w:ascii="Arial" w:hAnsi="Arial" w:cs="Arial"/>
          <w:sz w:val="22"/>
          <w:szCs w:val="22"/>
        </w:rPr>
        <w:t>equipment,</w:t>
      </w:r>
      <w:r w:rsidRPr="00920D43">
        <w:rPr>
          <w:rFonts w:ascii="Arial" w:hAnsi="Arial" w:cs="Arial"/>
          <w:sz w:val="22"/>
          <w:szCs w:val="22"/>
        </w:rPr>
        <w:t xml:space="preserve"> and gauges. If the property is lost, </w:t>
      </w:r>
      <w:r w:rsidR="0057217E" w:rsidRPr="00920D43">
        <w:rPr>
          <w:rFonts w:ascii="Arial" w:hAnsi="Arial" w:cs="Arial"/>
          <w:sz w:val="22"/>
          <w:szCs w:val="22"/>
        </w:rPr>
        <w:t>damaged,</w:t>
      </w:r>
      <w:r w:rsidRPr="00920D43">
        <w:rPr>
          <w:rFonts w:ascii="Arial" w:hAnsi="Arial" w:cs="Arial"/>
          <w:sz w:val="22"/>
          <w:szCs w:val="22"/>
        </w:rPr>
        <w:t xml:space="preserve"> or otherwise found to be unsuitable for use, the supplier shall immediately report this to Hutchinson. </w:t>
      </w:r>
    </w:p>
    <w:p w14:paraId="5C177822" w14:textId="77777777" w:rsidR="00D20E0B" w:rsidRDefault="00D20E0B" w:rsidP="00742E98">
      <w:pPr>
        <w:pStyle w:val="Default"/>
        <w:rPr>
          <w:rFonts w:ascii="Arial" w:hAnsi="Arial" w:cs="Arial"/>
          <w:sz w:val="22"/>
          <w:szCs w:val="22"/>
        </w:rPr>
      </w:pPr>
    </w:p>
    <w:p w14:paraId="0B68A6F7" w14:textId="77777777" w:rsidR="00742E98" w:rsidRPr="00925CC3" w:rsidRDefault="00742E98" w:rsidP="00742E98">
      <w:pPr>
        <w:pStyle w:val="Default"/>
        <w:rPr>
          <w:rFonts w:ascii="Arial" w:hAnsi="Arial" w:cs="Arial"/>
          <w:sz w:val="22"/>
          <w:szCs w:val="22"/>
        </w:rPr>
      </w:pPr>
      <w:r w:rsidRPr="00925CC3">
        <w:rPr>
          <w:rFonts w:ascii="Arial" w:hAnsi="Arial" w:cs="Arial"/>
          <w:sz w:val="22"/>
          <w:szCs w:val="22"/>
        </w:rPr>
        <w:t xml:space="preserve">All tooling and equipment owned by Hutchinson shall be permanently marked so that the ownership of each item is visible and readily determined. </w:t>
      </w:r>
    </w:p>
    <w:p w14:paraId="48DA19D0" w14:textId="77777777" w:rsidR="00D20E0B" w:rsidRDefault="00D20E0B" w:rsidP="00742E98">
      <w:pPr>
        <w:pStyle w:val="Default"/>
        <w:rPr>
          <w:rFonts w:ascii="Arial" w:hAnsi="Arial" w:cs="Arial"/>
          <w:sz w:val="22"/>
          <w:szCs w:val="22"/>
        </w:rPr>
      </w:pPr>
    </w:p>
    <w:p w14:paraId="721D105C" w14:textId="77777777" w:rsidR="00742E98" w:rsidRPr="00925CC3" w:rsidRDefault="00742E98" w:rsidP="00742E98">
      <w:pPr>
        <w:pStyle w:val="Default"/>
        <w:rPr>
          <w:rFonts w:ascii="Arial" w:hAnsi="Arial" w:cs="Arial"/>
          <w:sz w:val="22"/>
          <w:szCs w:val="22"/>
        </w:rPr>
      </w:pPr>
      <w:r w:rsidRPr="00925CC3">
        <w:rPr>
          <w:rFonts w:ascii="Arial" w:hAnsi="Arial" w:cs="Arial"/>
          <w:sz w:val="22"/>
          <w:szCs w:val="22"/>
        </w:rPr>
        <w:t>The Supplier must have documented schedule for Preventive Maintenance for all Hutchinson owned equipment and tooling. Supplier is responsible for identifying and</w:t>
      </w:r>
      <w:r w:rsidR="0000263B" w:rsidRPr="00925CC3">
        <w:rPr>
          <w:rFonts w:ascii="Arial" w:hAnsi="Arial" w:cs="Arial"/>
          <w:sz w:val="22"/>
          <w:szCs w:val="22"/>
        </w:rPr>
        <w:t xml:space="preserve"> stocking critical spare parts.</w:t>
      </w:r>
    </w:p>
    <w:p w14:paraId="6009846B" w14:textId="77777777" w:rsidR="0000263B" w:rsidRPr="00925CC3" w:rsidRDefault="0000263B" w:rsidP="00742E98">
      <w:pPr>
        <w:pStyle w:val="Default"/>
        <w:rPr>
          <w:rFonts w:ascii="Arial" w:hAnsi="Arial" w:cs="Arial"/>
          <w:sz w:val="22"/>
          <w:szCs w:val="22"/>
        </w:rPr>
      </w:pPr>
    </w:p>
    <w:p w14:paraId="6829E565" w14:textId="77777777" w:rsidR="00742E98" w:rsidRDefault="00742E98" w:rsidP="00742E98">
      <w:pPr>
        <w:pStyle w:val="Default"/>
        <w:rPr>
          <w:rFonts w:ascii="Arial" w:hAnsi="Arial" w:cs="Arial"/>
          <w:b/>
          <w:sz w:val="22"/>
          <w:szCs w:val="22"/>
        </w:rPr>
      </w:pPr>
      <w:r w:rsidRPr="00444D81">
        <w:rPr>
          <w:rFonts w:ascii="Arial" w:hAnsi="Arial" w:cs="Arial"/>
          <w:b/>
          <w:sz w:val="22"/>
          <w:szCs w:val="22"/>
        </w:rPr>
        <w:t>Hutchinson tooling Identification</w:t>
      </w:r>
    </w:p>
    <w:p w14:paraId="2A523C71" w14:textId="77777777" w:rsidR="00920D43" w:rsidRPr="00444D81" w:rsidRDefault="00920D43" w:rsidP="00742E98">
      <w:pPr>
        <w:pStyle w:val="Default"/>
        <w:rPr>
          <w:rFonts w:ascii="Arial" w:hAnsi="Arial" w:cs="Arial"/>
          <w:b/>
          <w:sz w:val="22"/>
          <w:szCs w:val="22"/>
        </w:rPr>
      </w:pPr>
    </w:p>
    <w:p w14:paraId="2FE59258" w14:textId="77777777" w:rsidR="00742E98" w:rsidRPr="00925CC3" w:rsidRDefault="00742E98" w:rsidP="00D21BB2">
      <w:pPr>
        <w:pStyle w:val="Default"/>
        <w:numPr>
          <w:ilvl w:val="0"/>
          <w:numId w:val="7"/>
        </w:numPr>
        <w:spacing w:after="36"/>
        <w:rPr>
          <w:rFonts w:ascii="Arial" w:hAnsi="Arial" w:cs="Arial"/>
          <w:sz w:val="22"/>
          <w:szCs w:val="22"/>
        </w:rPr>
      </w:pPr>
      <w:r w:rsidRPr="00925CC3">
        <w:rPr>
          <w:rFonts w:ascii="Arial" w:hAnsi="Arial" w:cs="Arial"/>
          <w:sz w:val="22"/>
          <w:szCs w:val="22"/>
        </w:rPr>
        <w:t xml:space="preserve">Engraved on an affixed metal tag or onto the </w:t>
      </w:r>
      <w:proofErr w:type="gramStart"/>
      <w:r w:rsidRPr="00925CC3">
        <w:rPr>
          <w:rFonts w:ascii="Arial" w:hAnsi="Arial" w:cs="Arial"/>
          <w:sz w:val="22"/>
          <w:szCs w:val="22"/>
        </w:rPr>
        <w:t>tool :</w:t>
      </w:r>
      <w:proofErr w:type="gramEnd"/>
      <w:r w:rsidRPr="00925CC3">
        <w:rPr>
          <w:rFonts w:ascii="Arial" w:hAnsi="Arial" w:cs="Arial"/>
          <w:sz w:val="22"/>
          <w:szCs w:val="22"/>
        </w:rPr>
        <w:t xml:space="preserve"> ‘Hutchinson Proprietary Tool’ </w:t>
      </w:r>
    </w:p>
    <w:p w14:paraId="152C04E6" w14:textId="77777777" w:rsidR="00742E98" w:rsidRPr="00925CC3" w:rsidRDefault="00742E98" w:rsidP="00D21BB2">
      <w:pPr>
        <w:pStyle w:val="Default"/>
        <w:numPr>
          <w:ilvl w:val="0"/>
          <w:numId w:val="7"/>
        </w:numPr>
        <w:spacing w:after="36"/>
        <w:rPr>
          <w:rFonts w:ascii="Arial" w:hAnsi="Arial" w:cs="Arial"/>
          <w:sz w:val="22"/>
          <w:szCs w:val="22"/>
        </w:rPr>
      </w:pPr>
      <w:r w:rsidRPr="00925CC3">
        <w:rPr>
          <w:rFonts w:ascii="Arial" w:hAnsi="Arial" w:cs="Arial"/>
          <w:sz w:val="22"/>
          <w:szCs w:val="22"/>
        </w:rPr>
        <w:lastRenderedPageBreak/>
        <w:t xml:space="preserve">‘PO XXXX’ (XXXX = the Hutchinson PO # issued for the tool) </w:t>
      </w:r>
    </w:p>
    <w:p w14:paraId="54C4B79B" w14:textId="77777777" w:rsidR="00742E98" w:rsidRPr="00925CC3" w:rsidRDefault="00742E98" w:rsidP="00D21BB2">
      <w:pPr>
        <w:pStyle w:val="Default"/>
        <w:numPr>
          <w:ilvl w:val="0"/>
          <w:numId w:val="7"/>
        </w:numPr>
        <w:rPr>
          <w:rFonts w:ascii="Arial" w:hAnsi="Arial" w:cs="Arial"/>
          <w:sz w:val="22"/>
          <w:szCs w:val="22"/>
        </w:rPr>
      </w:pPr>
      <w:r w:rsidRPr="00925CC3">
        <w:rPr>
          <w:rFonts w:ascii="Arial" w:hAnsi="Arial" w:cs="Arial"/>
          <w:sz w:val="22"/>
          <w:szCs w:val="22"/>
        </w:rPr>
        <w:t xml:space="preserve">‘Item NTXXXX’ (NTXXXX = the Hutchinson Part # located on the PO for the tool) </w:t>
      </w:r>
    </w:p>
    <w:p w14:paraId="19C49D29" w14:textId="77777777" w:rsidR="00742E98" w:rsidRPr="00444D81" w:rsidRDefault="00742E98" w:rsidP="00742E98">
      <w:pPr>
        <w:pStyle w:val="Default"/>
        <w:rPr>
          <w:rFonts w:ascii="Arial" w:hAnsi="Arial" w:cs="Arial"/>
          <w:b/>
          <w:sz w:val="22"/>
          <w:szCs w:val="22"/>
        </w:rPr>
      </w:pPr>
    </w:p>
    <w:p w14:paraId="26CDFE4B" w14:textId="77777777" w:rsidR="00742E98" w:rsidRDefault="00742E98" w:rsidP="00742E98">
      <w:pPr>
        <w:pStyle w:val="Default"/>
        <w:rPr>
          <w:rFonts w:ascii="Arial" w:hAnsi="Arial" w:cs="Arial"/>
          <w:b/>
          <w:sz w:val="22"/>
          <w:szCs w:val="22"/>
        </w:rPr>
      </w:pPr>
      <w:r w:rsidRPr="00444D81">
        <w:rPr>
          <w:rFonts w:ascii="Arial" w:hAnsi="Arial" w:cs="Arial"/>
          <w:b/>
          <w:sz w:val="22"/>
          <w:szCs w:val="22"/>
        </w:rPr>
        <w:t>Tooling Documentation Requirements</w:t>
      </w:r>
    </w:p>
    <w:p w14:paraId="47A15943" w14:textId="77777777" w:rsidR="00920D43" w:rsidRPr="00444D81" w:rsidRDefault="00920D43" w:rsidP="00742E98">
      <w:pPr>
        <w:pStyle w:val="Default"/>
        <w:rPr>
          <w:rFonts w:ascii="Arial" w:hAnsi="Arial" w:cs="Arial"/>
          <w:b/>
          <w:sz w:val="22"/>
          <w:szCs w:val="22"/>
        </w:rPr>
      </w:pPr>
    </w:p>
    <w:p w14:paraId="13EA4D43" w14:textId="77777777" w:rsidR="00742E98" w:rsidRPr="00925CC3" w:rsidRDefault="00742E98" w:rsidP="00D21BB2">
      <w:pPr>
        <w:pStyle w:val="Default"/>
        <w:numPr>
          <w:ilvl w:val="0"/>
          <w:numId w:val="8"/>
        </w:numPr>
        <w:spacing w:after="36"/>
        <w:rPr>
          <w:rFonts w:ascii="Arial" w:hAnsi="Arial" w:cs="Arial"/>
          <w:sz w:val="22"/>
          <w:szCs w:val="22"/>
        </w:rPr>
      </w:pPr>
      <w:r w:rsidRPr="00925CC3">
        <w:rPr>
          <w:rFonts w:ascii="Arial" w:hAnsi="Arial" w:cs="Arial"/>
          <w:sz w:val="22"/>
          <w:szCs w:val="22"/>
        </w:rPr>
        <w:t xml:space="preserve">FAI (Part and associated documentation) </w:t>
      </w:r>
    </w:p>
    <w:p w14:paraId="1EA2C8BA" w14:textId="77777777" w:rsidR="00742E98" w:rsidRPr="00925CC3" w:rsidRDefault="00742E98" w:rsidP="00D21BB2">
      <w:pPr>
        <w:pStyle w:val="Default"/>
        <w:numPr>
          <w:ilvl w:val="0"/>
          <w:numId w:val="8"/>
        </w:numPr>
        <w:spacing w:after="36"/>
        <w:rPr>
          <w:rFonts w:ascii="Arial" w:hAnsi="Arial" w:cs="Arial"/>
          <w:sz w:val="22"/>
          <w:szCs w:val="22"/>
        </w:rPr>
      </w:pPr>
      <w:r w:rsidRPr="00925CC3">
        <w:rPr>
          <w:rFonts w:ascii="Arial" w:hAnsi="Arial" w:cs="Arial"/>
          <w:sz w:val="22"/>
          <w:szCs w:val="22"/>
        </w:rPr>
        <w:t xml:space="preserve">Tool Design (CAD Model preferred) </w:t>
      </w:r>
    </w:p>
    <w:p w14:paraId="65FB42B0" w14:textId="77777777" w:rsidR="00742E98" w:rsidRPr="00925CC3" w:rsidRDefault="00742E98" w:rsidP="00D21BB2">
      <w:pPr>
        <w:pStyle w:val="Default"/>
        <w:numPr>
          <w:ilvl w:val="0"/>
          <w:numId w:val="8"/>
        </w:numPr>
        <w:rPr>
          <w:rFonts w:ascii="Arial" w:hAnsi="Arial" w:cs="Arial"/>
          <w:sz w:val="22"/>
          <w:szCs w:val="22"/>
        </w:rPr>
      </w:pPr>
      <w:r w:rsidRPr="00925CC3">
        <w:rPr>
          <w:rFonts w:ascii="Arial" w:hAnsi="Arial" w:cs="Arial"/>
          <w:sz w:val="22"/>
          <w:szCs w:val="22"/>
        </w:rPr>
        <w:t xml:space="preserve">Photo of the tool, clearly depicting identification detail </w:t>
      </w:r>
    </w:p>
    <w:p w14:paraId="733A3FD6" w14:textId="77777777" w:rsidR="00742E98" w:rsidRPr="00CD71B0" w:rsidRDefault="00742E98" w:rsidP="00742E98">
      <w:pPr>
        <w:pStyle w:val="Default"/>
        <w:rPr>
          <w:rFonts w:ascii="Arial" w:hAnsi="Arial" w:cs="Arial"/>
          <w:sz w:val="23"/>
          <w:szCs w:val="23"/>
        </w:rPr>
      </w:pPr>
    </w:p>
    <w:p w14:paraId="1CAFF625" w14:textId="77777777" w:rsidR="00D20E0B" w:rsidRPr="00CD71B0" w:rsidRDefault="0000263B" w:rsidP="00444D81">
      <w:pPr>
        <w:pStyle w:val="Heading1"/>
        <w:numPr>
          <w:ilvl w:val="0"/>
          <w:numId w:val="0"/>
        </w:numPr>
        <w:rPr>
          <w:sz w:val="24"/>
          <w:szCs w:val="24"/>
        </w:rPr>
      </w:pPr>
      <w:r w:rsidRPr="00CD71B0">
        <w:rPr>
          <w:sz w:val="23"/>
          <w:szCs w:val="23"/>
        </w:rPr>
        <w:br w:type="page"/>
      </w:r>
      <w:bookmarkStart w:id="47" w:name="_Toc78201638"/>
      <w:bookmarkStart w:id="48" w:name="_Toc161839127"/>
      <w:r w:rsidR="00D20E0B" w:rsidRPr="00CD71B0">
        <w:rPr>
          <w:sz w:val="24"/>
          <w:szCs w:val="24"/>
        </w:rPr>
        <w:lastRenderedPageBreak/>
        <w:t>2</w:t>
      </w:r>
      <w:r w:rsidR="00D20E0B">
        <w:rPr>
          <w:sz w:val="24"/>
          <w:szCs w:val="24"/>
        </w:rPr>
        <w:t>4</w:t>
      </w:r>
      <w:r w:rsidR="00D20E0B" w:rsidRPr="00CD71B0">
        <w:rPr>
          <w:sz w:val="24"/>
          <w:szCs w:val="24"/>
        </w:rPr>
        <w:t>.</w:t>
      </w:r>
      <w:r w:rsidR="00D20E0B" w:rsidRPr="00CD71B0">
        <w:rPr>
          <w:sz w:val="24"/>
          <w:szCs w:val="24"/>
        </w:rPr>
        <w:tab/>
      </w:r>
      <w:r w:rsidR="00D20E0B">
        <w:rPr>
          <w:sz w:val="24"/>
          <w:szCs w:val="24"/>
        </w:rPr>
        <w:t xml:space="preserve"> </w:t>
      </w:r>
      <w:r w:rsidR="00D20E0B" w:rsidRPr="00CD71B0">
        <w:rPr>
          <w:sz w:val="24"/>
          <w:szCs w:val="24"/>
        </w:rPr>
        <w:t>SHIPPING AND PACKAGING REQUIREMENTS</w:t>
      </w:r>
      <w:bookmarkEnd w:id="47"/>
      <w:bookmarkEnd w:id="48"/>
      <w:r w:rsidR="00D20E0B" w:rsidRPr="00CD71B0">
        <w:rPr>
          <w:sz w:val="24"/>
          <w:szCs w:val="24"/>
        </w:rPr>
        <w:t xml:space="preserve"> </w:t>
      </w:r>
    </w:p>
    <w:p w14:paraId="2582B798" w14:textId="77777777" w:rsidR="00D20E0B" w:rsidRDefault="00D20E0B" w:rsidP="00D20E0B">
      <w:pPr>
        <w:pStyle w:val="Default"/>
        <w:rPr>
          <w:rFonts w:ascii="Arial" w:hAnsi="Arial" w:cs="Arial"/>
          <w:b/>
          <w:bCs/>
          <w:sz w:val="22"/>
          <w:szCs w:val="22"/>
        </w:rPr>
      </w:pPr>
    </w:p>
    <w:p w14:paraId="22CA0701" w14:textId="77777777" w:rsidR="00D20E0B" w:rsidRDefault="00D20E0B" w:rsidP="00D20E0B">
      <w:pPr>
        <w:pStyle w:val="Default"/>
        <w:rPr>
          <w:rFonts w:ascii="Arial" w:hAnsi="Arial" w:cs="Arial"/>
          <w:b/>
          <w:bCs/>
          <w:sz w:val="22"/>
          <w:szCs w:val="22"/>
        </w:rPr>
      </w:pPr>
      <w:r w:rsidRPr="0046773F">
        <w:rPr>
          <w:rFonts w:ascii="Arial" w:hAnsi="Arial" w:cs="Arial"/>
          <w:b/>
          <w:bCs/>
          <w:sz w:val="22"/>
          <w:szCs w:val="22"/>
        </w:rPr>
        <w:t xml:space="preserve">Carton Shipments </w:t>
      </w:r>
    </w:p>
    <w:p w14:paraId="3B7B8176" w14:textId="77777777" w:rsidR="00D20E0B" w:rsidRPr="0046773F" w:rsidRDefault="00D20E0B" w:rsidP="00D20E0B">
      <w:pPr>
        <w:pStyle w:val="Default"/>
        <w:rPr>
          <w:rFonts w:ascii="Arial" w:hAnsi="Arial" w:cs="Arial"/>
          <w:sz w:val="22"/>
          <w:szCs w:val="22"/>
        </w:rPr>
      </w:pPr>
    </w:p>
    <w:p w14:paraId="0C226C61" w14:textId="77777777" w:rsidR="00D20E0B" w:rsidRPr="0046773F" w:rsidRDefault="00D20E0B" w:rsidP="00D20E0B">
      <w:pPr>
        <w:pStyle w:val="Default"/>
        <w:rPr>
          <w:rFonts w:ascii="Arial" w:hAnsi="Arial" w:cs="Arial"/>
          <w:sz w:val="22"/>
          <w:szCs w:val="22"/>
        </w:rPr>
      </w:pPr>
      <w:r w:rsidRPr="0046773F">
        <w:rPr>
          <w:rFonts w:ascii="Arial" w:hAnsi="Arial" w:cs="Arial"/>
          <w:sz w:val="22"/>
          <w:szCs w:val="22"/>
        </w:rPr>
        <w:t>Any carton greater than 40 pounds, must be marked with the Gross, Tare, and Net Weight.</w:t>
      </w:r>
    </w:p>
    <w:p w14:paraId="1FA476EB" w14:textId="77777777" w:rsidR="00D20E0B" w:rsidRPr="00CD71B0" w:rsidRDefault="00D20E0B" w:rsidP="00D20E0B">
      <w:pPr>
        <w:pStyle w:val="Default"/>
        <w:rPr>
          <w:rFonts w:ascii="Arial" w:hAnsi="Arial" w:cs="Arial"/>
          <w:sz w:val="23"/>
          <w:szCs w:val="23"/>
        </w:rPr>
      </w:pPr>
    </w:p>
    <w:p w14:paraId="0372D943" w14:textId="77777777" w:rsidR="00D20E0B" w:rsidRPr="0046773F" w:rsidRDefault="00D20E0B" w:rsidP="00D20E0B">
      <w:pPr>
        <w:pStyle w:val="Default"/>
        <w:rPr>
          <w:rFonts w:ascii="Arial" w:hAnsi="Arial" w:cs="Arial"/>
          <w:sz w:val="22"/>
          <w:szCs w:val="22"/>
        </w:rPr>
      </w:pPr>
      <w:r w:rsidRPr="0046773F">
        <w:rPr>
          <w:rFonts w:ascii="Arial" w:hAnsi="Arial" w:cs="Arial"/>
          <w:b/>
          <w:bCs/>
          <w:sz w:val="22"/>
          <w:szCs w:val="22"/>
        </w:rPr>
        <w:t xml:space="preserve">Labeling and Label Placement </w:t>
      </w:r>
    </w:p>
    <w:p w14:paraId="6805822E" w14:textId="77777777" w:rsidR="00D20E0B" w:rsidRDefault="00D20E0B" w:rsidP="00D20E0B">
      <w:pPr>
        <w:pStyle w:val="Default"/>
        <w:rPr>
          <w:rFonts w:ascii="Arial" w:hAnsi="Arial" w:cs="Arial"/>
          <w:sz w:val="22"/>
          <w:szCs w:val="22"/>
        </w:rPr>
      </w:pPr>
    </w:p>
    <w:p w14:paraId="36600A4F" w14:textId="7F78A279" w:rsidR="00D20E0B" w:rsidRPr="0046773F" w:rsidRDefault="00D20E0B" w:rsidP="00D20E0B">
      <w:pPr>
        <w:pStyle w:val="Default"/>
        <w:rPr>
          <w:rFonts w:ascii="Arial" w:hAnsi="Arial" w:cs="Arial"/>
          <w:sz w:val="22"/>
          <w:szCs w:val="22"/>
        </w:rPr>
      </w:pPr>
      <w:r w:rsidRPr="0046773F">
        <w:rPr>
          <w:rFonts w:ascii="Arial" w:hAnsi="Arial" w:cs="Arial"/>
          <w:sz w:val="22"/>
          <w:szCs w:val="22"/>
        </w:rPr>
        <w:t>All cartons / containers (including UPS Shipments) must be labeled on two sides with</w:t>
      </w:r>
      <w:r w:rsidR="00C45187">
        <w:rPr>
          <w:rFonts w:ascii="Arial" w:hAnsi="Arial" w:cs="Arial"/>
          <w:sz w:val="22"/>
          <w:szCs w:val="22"/>
        </w:rPr>
        <w:t xml:space="preserve"> the following</w:t>
      </w:r>
      <w:r w:rsidRPr="0046773F">
        <w:rPr>
          <w:rFonts w:ascii="Arial" w:hAnsi="Arial" w:cs="Arial"/>
          <w:sz w:val="22"/>
          <w:szCs w:val="22"/>
        </w:rPr>
        <w:t xml:space="preserve">: </w:t>
      </w:r>
    </w:p>
    <w:p w14:paraId="1D784C3F" w14:textId="77777777" w:rsidR="00D20E0B" w:rsidRDefault="00D20E0B" w:rsidP="00444D81">
      <w:pPr>
        <w:pStyle w:val="Default"/>
        <w:spacing w:after="36"/>
        <w:ind w:left="720"/>
        <w:rPr>
          <w:rFonts w:ascii="Arial" w:hAnsi="Arial" w:cs="Arial"/>
          <w:sz w:val="22"/>
          <w:szCs w:val="22"/>
        </w:rPr>
      </w:pPr>
    </w:p>
    <w:p w14:paraId="2B11D4AB"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PO Number </w:t>
      </w:r>
    </w:p>
    <w:p w14:paraId="66187E68"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Hutchinson Part Number </w:t>
      </w:r>
    </w:p>
    <w:p w14:paraId="54B65743"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Part Revision </w:t>
      </w:r>
    </w:p>
    <w:p w14:paraId="723E8C5D"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Quantity Per Box </w:t>
      </w:r>
    </w:p>
    <w:p w14:paraId="649BC29F"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Individual Box Number (1 of 1, etc.) </w:t>
      </w:r>
    </w:p>
    <w:p w14:paraId="46862AE6"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Two labels are required: one on the side facing fork-lift and the second on the opposite side. Labels are to be affixed to the outside of the shipping container via a permanent method. </w:t>
      </w:r>
    </w:p>
    <w:p w14:paraId="24288AEE" w14:textId="47196DC4" w:rsidR="00D20E0B"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All pallets must be marked with the Gross, Tare, and Net Weight. </w:t>
      </w:r>
    </w:p>
    <w:p w14:paraId="3594CB86" w14:textId="36A2E4E6" w:rsidR="00324576" w:rsidRDefault="00CD5E00" w:rsidP="00D20E0B">
      <w:pPr>
        <w:pStyle w:val="Default"/>
        <w:numPr>
          <w:ilvl w:val="0"/>
          <w:numId w:val="8"/>
        </w:numPr>
        <w:spacing w:after="36"/>
        <w:rPr>
          <w:rFonts w:ascii="Arial" w:hAnsi="Arial" w:cs="Arial"/>
          <w:sz w:val="22"/>
          <w:szCs w:val="22"/>
        </w:rPr>
      </w:pPr>
      <w:r>
        <w:rPr>
          <w:rFonts w:ascii="Arial" w:hAnsi="Arial" w:cs="Arial"/>
          <w:sz w:val="22"/>
          <w:szCs w:val="22"/>
        </w:rPr>
        <w:t xml:space="preserve">Add a </w:t>
      </w:r>
      <w:r w:rsidR="00AE793C">
        <w:rPr>
          <w:rFonts w:ascii="Arial" w:hAnsi="Arial" w:cs="Arial"/>
          <w:sz w:val="22"/>
          <w:szCs w:val="22"/>
        </w:rPr>
        <w:t xml:space="preserve">Bar Code Label with the code 3 of 9 that identifies the </w:t>
      </w:r>
      <w:r w:rsidR="00FD1D70">
        <w:rPr>
          <w:rFonts w:ascii="Arial" w:hAnsi="Arial" w:cs="Arial"/>
          <w:sz w:val="22"/>
          <w:szCs w:val="22"/>
        </w:rPr>
        <w:t>P</w:t>
      </w:r>
      <w:r w:rsidR="00AE793C">
        <w:rPr>
          <w:rFonts w:ascii="Arial" w:hAnsi="Arial" w:cs="Arial"/>
          <w:sz w:val="22"/>
          <w:szCs w:val="22"/>
        </w:rPr>
        <w:t xml:space="preserve">art </w:t>
      </w:r>
      <w:r w:rsidR="00FD1D70">
        <w:rPr>
          <w:rFonts w:ascii="Arial" w:hAnsi="Arial" w:cs="Arial"/>
          <w:sz w:val="22"/>
          <w:szCs w:val="22"/>
        </w:rPr>
        <w:t>N</w:t>
      </w:r>
      <w:r w:rsidR="00AE793C">
        <w:rPr>
          <w:rFonts w:ascii="Arial" w:hAnsi="Arial" w:cs="Arial"/>
          <w:sz w:val="22"/>
          <w:szCs w:val="22"/>
        </w:rPr>
        <w:t>umber, Revision Level and Quantity per carton / container</w:t>
      </w:r>
    </w:p>
    <w:p w14:paraId="2234197B" w14:textId="78970C9F" w:rsidR="00BA2522" w:rsidRDefault="00BA2522" w:rsidP="00D20E0B">
      <w:pPr>
        <w:pStyle w:val="Default"/>
        <w:numPr>
          <w:ilvl w:val="0"/>
          <w:numId w:val="8"/>
        </w:numPr>
        <w:spacing w:after="36"/>
        <w:rPr>
          <w:rFonts w:ascii="Arial" w:hAnsi="Arial" w:cs="Arial"/>
          <w:sz w:val="22"/>
          <w:szCs w:val="22"/>
        </w:rPr>
      </w:pPr>
      <w:r>
        <w:rPr>
          <w:rFonts w:ascii="Arial" w:hAnsi="Arial" w:cs="Arial"/>
          <w:sz w:val="22"/>
          <w:szCs w:val="22"/>
        </w:rPr>
        <w:t>On all MIXED SKIDS a MIXED SKID label must be applied</w:t>
      </w:r>
    </w:p>
    <w:p w14:paraId="426689FA" w14:textId="100B422F" w:rsidR="00D20E0B" w:rsidRPr="00CD71B0" w:rsidRDefault="00065777">
      <w:pPr>
        <w:rPr>
          <w:rFonts w:ascii="Arial" w:hAnsi="Arial" w:cs="Arial"/>
          <w:color w:val="000000"/>
          <w:sz w:val="23"/>
          <w:szCs w:val="23"/>
        </w:rPr>
      </w:pPr>
      <w:r>
        <w:rPr>
          <w:rFonts w:ascii="Arial" w:hAnsi="Arial" w:cs="Arial"/>
          <w:sz w:val="22"/>
          <w:szCs w:val="22"/>
        </w:rPr>
        <w:t>A Master Label must be on all shipments</w:t>
      </w:r>
    </w:p>
    <w:p w14:paraId="72C81A87" w14:textId="77777777" w:rsidR="0000263B" w:rsidRPr="00444D81" w:rsidRDefault="0000263B" w:rsidP="00444D81">
      <w:pPr>
        <w:rPr>
          <w:rFonts w:ascii="Arial" w:hAnsi="Arial" w:cs="Arial"/>
          <w:b/>
          <w:sz w:val="22"/>
          <w:szCs w:val="22"/>
        </w:rPr>
      </w:pPr>
      <w:r w:rsidRPr="00444D81">
        <w:rPr>
          <w:rFonts w:ascii="Arial" w:hAnsi="Arial" w:cs="Arial"/>
          <w:b/>
          <w:sz w:val="22"/>
          <w:szCs w:val="22"/>
        </w:rPr>
        <w:t>Packing List</w:t>
      </w:r>
    </w:p>
    <w:p w14:paraId="01AE9DAA" w14:textId="77777777" w:rsidR="00D20E0B" w:rsidRDefault="00D20E0B" w:rsidP="0000263B">
      <w:pPr>
        <w:pStyle w:val="Default"/>
        <w:rPr>
          <w:rFonts w:ascii="Arial" w:hAnsi="Arial" w:cs="Arial"/>
          <w:sz w:val="22"/>
          <w:szCs w:val="22"/>
        </w:rPr>
      </w:pPr>
    </w:p>
    <w:p w14:paraId="22E33689" w14:textId="77777777" w:rsidR="0000263B" w:rsidRPr="0046773F" w:rsidRDefault="0000263B" w:rsidP="0000263B">
      <w:pPr>
        <w:pStyle w:val="Default"/>
        <w:rPr>
          <w:rFonts w:ascii="Arial" w:hAnsi="Arial" w:cs="Arial"/>
          <w:sz w:val="22"/>
          <w:szCs w:val="22"/>
        </w:rPr>
      </w:pPr>
      <w:r w:rsidRPr="0046773F">
        <w:rPr>
          <w:rFonts w:ascii="Arial" w:hAnsi="Arial" w:cs="Arial"/>
          <w:sz w:val="22"/>
          <w:szCs w:val="22"/>
        </w:rPr>
        <w:t xml:space="preserve">An envelope containing the packing list must be secured to the top of the skid </w:t>
      </w:r>
    </w:p>
    <w:p w14:paraId="01AFECF5" w14:textId="1AF6CF55" w:rsidR="0000263B" w:rsidRPr="0046773F" w:rsidRDefault="0000263B" w:rsidP="0000263B">
      <w:pPr>
        <w:pStyle w:val="Default"/>
        <w:rPr>
          <w:rFonts w:ascii="Arial" w:hAnsi="Arial" w:cs="Arial"/>
          <w:sz w:val="22"/>
          <w:szCs w:val="22"/>
        </w:rPr>
      </w:pPr>
      <w:r w:rsidRPr="0046773F">
        <w:rPr>
          <w:rFonts w:ascii="Arial" w:hAnsi="Arial" w:cs="Arial"/>
          <w:sz w:val="22"/>
          <w:szCs w:val="22"/>
        </w:rPr>
        <w:t>Packing List must include the total quantity, total number of boxes</w:t>
      </w:r>
      <w:r w:rsidR="00313B15">
        <w:rPr>
          <w:rFonts w:ascii="Arial" w:hAnsi="Arial" w:cs="Arial"/>
          <w:sz w:val="22"/>
          <w:szCs w:val="22"/>
        </w:rPr>
        <w:t xml:space="preserve"> </w:t>
      </w:r>
      <w:r w:rsidRPr="0046773F">
        <w:rPr>
          <w:rFonts w:ascii="Arial" w:hAnsi="Arial" w:cs="Arial"/>
          <w:sz w:val="22"/>
          <w:szCs w:val="22"/>
        </w:rPr>
        <w:t>shipped for each part number</w:t>
      </w:r>
      <w:r w:rsidR="00684EE4">
        <w:rPr>
          <w:rFonts w:ascii="Arial" w:hAnsi="Arial" w:cs="Arial"/>
          <w:sz w:val="22"/>
          <w:szCs w:val="22"/>
        </w:rPr>
        <w:t xml:space="preserve">. Packing List must include full item order information, Purchase </w:t>
      </w:r>
      <w:r w:rsidR="00E85D40">
        <w:rPr>
          <w:rFonts w:ascii="Arial" w:hAnsi="Arial" w:cs="Arial"/>
          <w:sz w:val="22"/>
          <w:szCs w:val="22"/>
        </w:rPr>
        <w:t>o</w:t>
      </w:r>
      <w:r w:rsidR="00684EE4">
        <w:rPr>
          <w:rFonts w:ascii="Arial" w:hAnsi="Arial" w:cs="Arial"/>
          <w:sz w:val="22"/>
          <w:szCs w:val="22"/>
        </w:rPr>
        <w:t xml:space="preserve">rder Number, Line Number, and Release number for each item must be listed for each packing slip line. </w:t>
      </w:r>
    </w:p>
    <w:p w14:paraId="55222C8C" w14:textId="77777777" w:rsidR="0000263B" w:rsidRPr="00CD71B0" w:rsidRDefault="0000263B" w:rsidP="0000263B">
      <w:pPr>
        <w:pStyle w:val="Default"/>
        <w:rPr>
          <w:rFonts w:ascii="Arial" w:hAnsi="Arial" w:cs="Arial"/>
          <w:sz w:val="23"/>
          <w:szCs w:val="23"/>
        </w:rPr>
      </w:pPr>
    </w:p>
    <w:p w14:paraId="1B13E3E3" w14:textId="77777777" w:rsidR="00D20E0B" w:rsidRDefault="0000263B" w:rsidP="0000263B">
      <w:pPr>
        <w:pStyle w:val="Default"/>
        <w:rPr>
          <w:rFonts w:ascii="Arial" w:hAnsi="Arial" w:cs="Arial"/>
          <w:b/>
          <w:bCs/>
          <w:sz w:val="22"/>
          <w:szCs w:val="22"/>
        </w:rPr>
      </w:pPr>
      <w:r w:rsidRPr="0046773F">
        <w:rPr>
          <w:rFonts w:ascii="Arial" w:hAnsi="Arial" w:cs="Arial"/>
          <w:b/>
          <w:bCs/>
          <w:sz w:val="22"/>
          <w:szCs w:val="22"/>
        </w:rPr>
        <w:t>Pallet Size</w:t>
      </w:r>
    </w:p>
    <w:p w14:paraId="651A2A98" w14:textId="77777777" w:rsidR="0000263B" w:rsidRPr="0046773F" w:rsidRDefault="0000263B" w:rsidP="0000263B">
      <w:pPr>
        <w:pStyle w:val="Default"/>
        <w:rPr>
          <w:rFonts w:ascii="Arial" w:hAnsi="Arial" w:cs="Arial"/>
          <w:sz w:val="22"/>
          <w:szCs w:val="22"/>
        </w:rPr>
      </w:pPr>
    </w:p>
    <w:p w14:paraId="37E0ECB9"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Half Pallets (open for forks) 24" Length X 40" Width X 34" High;1,500 lb. max weight limit </w:t>
      </w:r>
    </w:p>
    <w:p w14:paraId="4AE65770"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Standard Pallets 44" Length X 44" Width X 34" High </w:t>
      </w:r>
    </w:p>
    <w:p w14:paraId="01B5428D" w14:textId="20BFDE75"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Tare Weight (in </w:t>
      </w:r>
      <w:r w:rsidR="0057217E" w:rsidRPr="0046773F">
        <w:rPr>
          <w:rFonts w:ascii="Arial" w:hAnsi="Arial" w:cs="Arial"/>
          <w:sz w:val="22"/>
          <w:szCs w:val="22"/>
        </w:rPr>
        <w:t>lbs.</w:t>
      </w:r>
      <w:r w:rsidRPr="0046773F">
        <w:rPr>
          <w:rFonts w:ascii="Arial" w:hAnsi="Arial" w:cs="Arial"/>
          <w:sz w:val="22"/>
          <w:szCs w:val="22"/>
        </w:rPr>
        <w:t xml:space="preserve">) written on the sides of each pallet and / or shipping container </w:t>
      </w:r>
    </w:p>
    <w:p w14:paraId="21C6CD0D" w14:textId="75AFFE5A"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Boxes are not to exceed 40 </w:t>
      </w:r>
      <w:r w:rsidR="0057217E" w:rsidRPr="0046773F">
        <w:rPr>
          <w:rFonts w:ascii="Arial" w:hAnsi="Arial" w:cs="Arial"/>
          <w:sz w:val="22"/>
          <w:szCs w:val="22"/>
        </w:rPr>
        <w:t>lbs.</w:t>
      </w:r>
      <w:r w:rsidRPr="0046773F">
        <w:rPr>
          <w:rFonts w:ascii="Arial" w:hAnsi="Arial" w:cs="Arial"/>
          <w:sz w:val="22"/>
          <w:szCs w:val="22"/>
        </w:rPr>
        <w:t xml:space="preserve"> each, even if palletized (Gaylords are excluded) </w:t>
      </w:r>
    </w:p>
    <w:p w14:paraId="62B53D8B"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No steel banding is to be used </w:t>
      </w:r>
    </w:p>
    <w:p w14:paraId="5E06FBD3"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Suppliers shall package items to prevent damage to the part(s) during transit </w:t>
      </w:r>
    </w:p>
    <w:p w14:paraId="4CF7B0EF"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All palletized items must be securely strapped to the pallet sufficient to prevent shifting of material during handling and transit </w:t>
      </w:r>
    </w:p>
    <w:p w14:paraId="554B8E26"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Strapping must be tensile rated for the load being secured to the pallet </w:t>
      </w:r>
    </w:p>
    <w:p w14:paraId="4E993307" w14:textId="77777777" w:rsidR="0000263B" w:rsidRPr="0046773F" w:rsidRDefault="0000263B" w:rsidP="0000263B">
      <w:pPr>
        <w:pStyle w:val="Default"/>
        <w:rPr>
          <w:rFonts w:ascii="Arial" w:hAnsi="Arial" w:cs="Arial"/>
          <w:sz w:val="22"/>
          <w:szCs w:val="22"/>
        </w:rPr>
      </w:pPr>
    </w:p>
    <w:p w14:paraId="66476A9C" w14:textId="77777777" w:rsidR="0000263B" w:rsidRDefault="0000263B" w:rsidP="0000263B">
      <w:pPr>
        <w:pStyle w:val="Default"/>
        <w:rPr>
          <w:rFonts w:ascii="Arial" w:hAnsi="Arial" w:cs="Arial"/>
          <w:b/>
          <w:bCs/>
          <w:sz w:val="22"/>
          <w:szCs w:val="22"/>
        </w:rPr>
      </w:pPr>
      <w:r w:rsidRPr="0046773F">
        <w:rPr>
          <w:rFonts w:ascii="Arial" w:hAnsi="Arial" w:cs="Arial"/>
          <w:b/>
          <w:bCs/>
          <w:sz w:val="22"/>
          <w:szCs w:val="22"/>
        </w:rPr>
        <w:t>Ocean Imports</w:t>
      </w:r>
    </w:p>
    <w:p w14:paraId="5CD1BF0F" w14:textId="77777777" w:rsidR="00D20E0B" w:rsidRPr="0046773F" w:rsidRDefault="00D20E0B" w:rsidP="0000263B">
      <w:pPr>
        <w:pStyle w:val="Default"/>
        <w:rPr>
          <w:rFonts w:ascii="Arial" w:hAnsi="Arial" w:cs="Arial"/>
          <w:sz w:val="22"/>
          <w:szCs w:val="22"/>
        </w:rPr>
      </w:pPr>
    </w:p>
    <w:p w14:paraId="759B7ADD" w14:textId="77777777" w:rsidR="00742E98" w:rsidRPr="0046773F" w:rsidRDefault="0000263B" w:rsidP="0000263B">
      <w:pPr>
        <w:pStyle w:val="Default"/>
        <w:spacing w:after="36"/>
        <w:rPr>
          <w:rFonts w:ascii="Arial" w:hAnsi="Arial" w:cs="Arial"/>
          <w:sz w:val="22"/>
          <w:szCs w:val="22"/>
        </w:rPr>
      </w:pPr>
      <w:r w:rsidRPr="0046773F">
        <w:rPr>
          <w:rFonts w:ascii="Arial" w:hAnsi="Arial" w:cs="Arial"/>
          <w:sz w:val="22"/>
          <w:szCs w:val="22"/>
        </w:rPr>
        <w:lastRenderedPageBreak/>
        <w:t>Per U.S. Customs, each Ocean Import must have a corresponding International Shipper Filing Form (12 required completion fields). This form must be submitted to the Buyer 48 hours prior to the shipping container’s scheduled departure date.</w:t>
      </w:r>
    </w:p>
    <w:p w14:paraId="75A7E920" w14:textId="77777777" w:rsidR="0000263B" w:rsidRPr="00CD71B0" w:rsidRDefault="0000263B" w:rsidP="00444D81">
      <w:pPr>
        <w:pStyle w:val="Heading1"/>
        <w:numPr>
          <w:ilvl w:val="0"/>
          <w:numId w:val="0"/>
        </w:numPr>
        <w:rPr>
          <w:sz w:val="24"/>
          <w:szCs w:val="24"/>
        </w:rPr>
      </w:pPr>
      <w:bookmarkStart w:id="49" w:name="_Toc78201639"/>
      <w:bookmarkStart w:id="50" w:name="_Toc161839128"/>
      <w:r w:rsidRPr="00CD71B0">
        <w:rPr>
          <w:sz w:val="24"/>
          <w:szCs w:val="24"/>
        </w:rPr>
        <w:t>2</w:t>
      </w:r>
      <w:r w:rsidR="00EB3275">
        <w:rPr>
          <w:sz w:val="24"/>
          <w:szCs w:val="24"/>
        </w:rPr>
        <w:t>5</w:t>
      </w:r>
      <w:r w:rsidRPr="00CD71B0">
        <w:rPr>
          <w:sz w:val="24"/>
          <w:szCs w:val="24"/>
        </w:rPr>
        <w:t>.</w:t>
      </w:r>
      <w:r w:rsidRPr="00CD71B0">
        <w:rPr>
          <w:sz w:val="24"/>
          <w:szCs w:val="24"/>
        </w:rPr>
        <w:tab/>
      </w:r>
      <w:r w:rsidR="00D20E0B">
        <w:rPr>
          <w:sz w:val="24"/>
          <w:szCs w:val="24"/>
        </w:rPr>
        <w:t xml:space="preserve"> </w:t>
      </w:r>
      <w:r w:rsidRPr="00CD71B0">
        <w:rPr>
          <w:sz w:val="24"/>
          <w:szCs w:val="24"/>
        </w:rPr>
        <w:t>SUPPLIER CORRECTIVE ACTION REQUEST (SCAR)</w:t>
      </w:r>
      <w:bookmarkEnd w:id="49"/>
      <w:bookmarkEnd w:id="50"/>
      <w:r w:rsidRPr="00CD71B0">
        <w:rPr>
          <w:sz w:val="24"/>
          <w:szCs w:val="24"/>
        </w:rPr>
        <w:t xml:space="preserve"> </w:t>
      </w:r>
    </w:p>
    <w:p w14:paraId="45A76510" w14:textId="77777777" w:rsidR="00D20E0B" w:rsidRDefault="00D20E0B" w:rsidP="0000263B">
      <w:pPr>
        <w:pStyle w:val="Default"/>
        <w:spacing w:after="36"/>
        <w:rPr>
          <w:rFonts w:ascii="Arial" w:hAnsi="Arial" w:cs="Arial"/>
          <w:sz w:val="22"/>
          <w:szCs w:val="22"/>
        </w:rPr>
      </w:pPr>
    </w:p>
    <w:p w14:paraId="41DCFB24" w14:textId="77777777" w:rsidR="0000263B" w:rsidRPr="0046773F" w:rsidRDefault="0000263B" w:rsidP="0000263B">
      <w:pPr>
        <w:pStyle w:val="Default"/>
        <w:spacing w:after="36"/>
        <w:rPr>
          <w:rFonts w:ascii="Arial" w:hAnsi="Arial" w:cs="Arial"/>
          <w:sz w:val="22"/>
          <w:szCs w:val="22"/>
        </w:rPr>
      </w:pPr>
      <w:r w:rsidRPr="0046773F">
        <w:rPr>
          <w:rFonts w:ascii="Arial" w:hAnsi="Arial" w:cs="Arial"/>
          <w:sz w:val="22"/>
          <w:szCs w:val="22"/>
        </w:rPr>
        <w:t>A SCAR may be submitted to a supplier when the product or process fails to meet the Purchase Order requirements, quality requirements, delivery, audit findings, etc. The supplier must respond to the request based on the schedule shown in the table-4 below:</w:t>
      </w:r>
    </w:p>
    <w:p w14:paraId="559B763C" w14:textId="77777777" w:rsidR="0000263B" w:rsidRPr="00CD71B0" w:rsidRDefault="0000263B" w:rsidP="0000263B">
      <w:pPr>
        <w:pStyle w:val="Default"/>
        <w:spacing w:after="36"/>
        <w:rPr>
          <w:rFonts w:ascii="Arial" w:hAnsi="Arial" w:cs="Arial"/>
          <w:b/>
          <w:bCs/>
          <w:color w:val="365F91" w:themeColor="accent1" w:themeShade="BF"/>
          <w:sz w:val="23"/>
          <w:szCs w:val="23"/>
        </w:rPr>
      </w:pPr>
    </w:p>
    <w:p w14:paraId="4813B3B0" w14:textId="77777777" w:rsidR="0000263B" w:rsidRDefault="0000263B" w:rsidP="00444D81">
      <w:pPr>
        <w:pStyle w:val="Default"/>
        <w:spacing w:after="36"/>
        <w:jc w:val="center"/>
        <w:rPr>
          <w:rFonts w:ascii="Arial" w:hAnsi="Arial" w:cs="Arial"/>
          <w:b/>
          <w:bCs/>
          <w:color w:val="365F91" w:themeColor="accent1" w:themeShade="BF"/>
          <w:sz w:val="23"/>
          <w:szCs w:val="23"/>
        </w:rPr>
      </w:pPr>
      <w:r w:rsidRPr="00CD71B0">
        <w:rPr>
          <w:rFonts w:ascii="Arial" w:hAnsi="Arial" w:cs="Arial"/>
          <w:b/>
          <w:bCs/>
          <w:color w:val="365F91" w:themeColor="accent1" w:themeShade="BF"/>
          <w:sz w:val="23"/>
          <w:szCs w:val="23"/>
        </w:rPr>
        <w:t>Table 4</w:t>
      </w:r>
    </w:p>
    <w:p w14:paraId="36E14340" w14:textId="77777777" w:rsidR="00D20E0B" w:rsidRPr="00CD71B0" w:rsidRDefault="00D20E0B" w:rsidP="00444D81">
      <w:pPr>
        <w:pStyle w:val="Default"/>
        <w:spacing w:after="36"/>
        <w:jc w:val="center"/>
        <w:rPr>
          <w:rFonts w:ascii="Arial" w:hAnsi="Arial" w:cs="Arial"/>
          <w:b/>
          <w:bCs/>
          <w:color w:val="365F91" w:themeColor="accent1" w:themeShade="BF"/>
          <w:sz w:val="23"/>
          <w:szCs w:val="23"/>
        </w:rPr>
      </w:pPr>
    </w:p>
    <w:tbl>
      <w:tblPr>
        <w:tblStyle w:val="TableGrid"/>
        <w:tblW w:w="0" w:type="auto"/>
        <w:tblLook w:val="04A0" w:firstRow="1" w:lastRow="0" w:firstColumn="1" w:lastColumn="0" w:noHBand="0" w:noVBand="1"/>
      </w:tblPr>
      <w:tblGrid>
        <w:gridCol w:w="5113"/>
        <w:gridCol w:w="5114"/>
      </w:tblGrid>
      <w:tr w:rsidR="0000263B" w:rsidRPr="00CD71B0" w14:paraId="080A4E55" w14:textId="77777777" w:rsidTr="00444D81">
        <w:trPr>
          <w:trHeight w:val="284"/>
        </w:trPr>
        <w:tc>
          <w:tcPr>
            <w:tcW w:w="5113" w:type="dxa"/>
            <w:vAlign w:val="center"/>
          </w:tcPr>
          <w:p w14:paraId="7ADDBFB2" w14:textId="77777777" w:rsidR="0000263B" w:rsidRPr="00CD71B0" w:rsidRDefault="0000263B" w:rsidP="0000263B">
            <w:pPr>
              <w:pStyle w:val="Default"/>
              <w:jc w:val="center"/>
              <w:rPr>
                <w:rFonts w:ascii="Arial" w:hAnsi="Arial" w:cs="Arial"/>
              </w:rPr>
            </w:pPr>
            <w:r w:rsidRPr="00CD71B0">
              <w:rPr>
                <w:rFonts w:ascii="Arial" w:hAnsi="Arial" w:cs="Arial"/>
                <w:b/>
                <w:bCs/>
              </w:rPr>
              <w:t>When</w:t>
            </w:r>
          </w:p>
        </w:tc>
        <w:tc>
          <w:tcPr>
            <w:tcW w:w="5114" w:type="dxa"/>
          </w:tcPr>
          <w:p w14:paraId="280FFA83" w14:textId="77777777" w:rsidR="0000263B" w:rsidRPr="00CD71B0" w:rsidRDefault="002817BB" w:rsidP="002817BB">
            <w:pPr>
              <w:pStyle w:val="Default"/>
              <w:ind w:left="346" w:hanging="346"/>
              <w:rPr>
                <w:rFonts w:ascii="Arial" w:hAnsi="Arial" w:cs="Arial"/>
              </w:rPr>
            </w:pPr>
            <w:r w:rsidRPr="00CD71B0">
              <w:rPr>
                <w:rFonts w:ascii="Arial" w:hAnsi="Arial" w:cs="Arial"/>
                <w:b/>
                <w:bCs/>
              </w:rPr>
              <w:tab/>
            </w:r>
            <w:r w:rsidR="0000263B" w:rsidRPr="00CD71B0">
              <w:rPr>
                <w:rFonts w:ascii="Arial" w:hAnsi="Arial" w:cs="Arial"/>
                <w:b/>
                <w:bCs/>
              </w:rPr>
              <w:t xml:space="preserve">Deliverable </w:t>
            </w:r>
          </w:p>
        </w:tc>
      </w:tr>
      <w:tr w:rsidR="0000263B" w:rsidRPr="00CD71B0" w14:paraId="5A2EDFEE" w14:textId="77777777" w:rsidTr="00444D81">
        <w:trPr>
          <w:trHeight w:val="3778"/>
        </w:trPr>
        <w:tc>
          <w:tcPr>
            <w:tcW w:w="5113" w:type="dxa"/>
            <w:vAlign w:val="center"/>
          </w:tcPr>
          <w:p w14:paraId="0E6BC516" w14:textId="77777777" w:rsidR="0000263B" w:rsidRPr="00CD71B0" w:rsidRDefault="0000263B" w:rsidP="0000263B">
            <w:pPr>
              <w:pStyle w:val="Default"/>
              <w:jc w:val="center"/>
              <w:rPr>
                <w:rFonts w:ascii="Arial" w:hAnsi="Arial" w:cs="Arial"/>
              </w:rPr>
            </w:pPr>
            <w:r w:rsidRPr="00CD71B0">
              <w:rPr>
                <w:rFonts w:ascii="Arial" w:hAnsi="Arial" w:cs="Arial"/>
              </w:rPr>
              <w:t>Immediately</w:t>
            </w:r>
          </w:p>
          <w:p w14:paraId="577484EE" w14:textId="77777777" w:rsidR="0000263B" w:rsidRPr="00CD71B0" w:rsidRDefault="0000263B" w:rsidP="0000263B">
            <w:pPr>
              <w:pStyle w:val="Default"/>
              <w:spacing w:after="36"/>
              <w:jc w:val="center"/>
              <w:rPr>
                <w:rFonts w:ascii="Arial" w:hAnsi="Arial" w:cs="Arial"/>
                <w:color w:val="auto"/>
              </w:rPr>
            </w:pPr>
            <w:r w:rsidRPr="00CD71B0">
              <w:rPr>
                <w:rFonts w:ascii="Arial" w:hAnsi="Arial" w:cs="Arial"/>
              </w:rPr>
              <w:t>(within 24-72 hours)</w:t>
            </w:r>
          </w:p>
        </w:tc>
        <w:tc>
          <w:tcPr>
            <w:tcW w:w="5114" w:type="dxa"/>
          </w:tcPr>
          <w:p w14:paraId="2C1C712F" w14:textId="77777777" w:rsidR="0000263B" w:rsidRPr="00CD71B0" w:rsidRDefault="002817BB" w:rsidP="002817BB">
            <w:pPr>
              <w:pStyle w:val="Default"/>
              <w:ind w:left="346" w:hanging="346"/>
              <w:rPr>
                <w:rFonts w:ascii="Arial" w:hAnsi="Arial" w:cs="Arial"/>
              </w:rPr>
            </w:pPr>
            <w:r w:rsidRPr="00CD71B0">
              <w:rPr>
                <w:rFonts w:ascii="Arial" w:hAnsi="Arial" w:cs="Arial"/>
              </w:rPr>
              <w:tab/>
            </w:r>
            <w:r w:rsidR="0000263B" w:rsidRPr="00CD71B0">
              <w:rPr>
                <w:rFonts w:ascii="Arial" w:hAnsi="Arial" w:cs="Arial"/>
              </w:rPr>
              <w:t xml:space="preserve">Containment- Supplier must perform 100% inspection of all parts in process (WIP) and in storage. The containment plan must clearly define the containment actions at the supplier’s facility to assure that no nonconforming product is shipped to Hutchinson. If suspect product has already been shipped, the supplier must address all suspect stock in transit and any stock at Hutchinson. The supplier will assist Hutchinson in identifying customer risk by identifying all suspect lot numbers and associated quantities involved. </w:t>
            </w:r>
          </w:p>
        </w:tc>
      </w:tr>
      <w:tr w:rsidR="0000263B" w:rsidRPr="00CD71B0" w14:paraId="0A699483" w14:textId="77777777" w:rsidTr="00444D81">
        <w:trPr>
          <w:trHeight w:val="569"/>
        </w:trPr>
        <w:tc>
          <w:tcPr>
            <w:tcW w:w="5113" w:type="dxa"/>
            <w:vAlign w:val="center"/>
          </w:tcPr>
          <w:p w14:paraId="53518EB8"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Within 2 Weeks</w:t>
            </w:r>
          </w:p>
        </w:tc>
        <w:tc>
          <w:tcPr>
            <w:tcW w:w="5114" w:type="dxa"/>
          </w:tcPr>
          <w:p w14:paraId="7ADCF9D7"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Root Cause- Investigate and provide the Root Cause of the issue. </w:t>
            </w:r>
          </w:p>
        </w:tc>
      </w:tr>
      <w:tr w:rsidR="0000263B" w:rsidRPr="00CD71B0" w14:paraId="6214A307" w14:textId="77777777" w:rsidTr="00444D81">
        <w:trPr>
          <w:trHeight w:val="2039"/>
        </w:trPr>
        <w:tc>
          <w:tcPr>
            <w:tcW w:w="5113" w:type="dxa"/>
            <w:vAlign w:val="center"/>
          </w:tcPr>
          <w:p w14:paraId="0F730C2E"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Within 4 Weeks</w:t>
            </w:r>
          </w:p>
        </w:tc>
        <w:tc>
          <w:tcPr>
            <w:tcW w:w="5114" w:type="dxa"/>
          </w:tcPr>
          <w:p w14:paraId="4BA70917"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Corrective Action- Establish the corrective and preventive action to eliminate the recurrence of the problem, and the effective date. When applicable provide a list of Quality Management System documents within 6 weeks that are planned to be updated </w:t>
            </w:r>
          </w:p>
        </w:tc>
      </w:tr>
      <w:tr w:rsidR="0000263B" w:rsidRPr="00CD71B0" w14:paraId="672BB1D5" w14:textId="77777777" w:rsidTr="00444D81">
        <w:trPr>
          <w:trHeight w:val="1154"/>
        </w:trPr>
        <w:tc>
          <w:tcPr>
            <w:tcW w:w="5113" w:type="dxa"/>
            <w:vAlign w:val="center"/>
          </w:tcPr>
          <w:p w14:paraId="4CBF1E0E"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Future shipments</w:t>
            </w:r>
          </w:p>
        </w:tc>
        <w:tc>
          <w:tcPr>
            <w:tcW w:w="5114" w:type="dxa"/>
          </w:tcPr>
          <w:p w14:paraId="5AF0E91C"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Verify/Validate- As part of the Preventive action, devise a plan to validate/verify the corrective / preventive action does not repeat for all future shipments. </w:t>
            </w:r>
          </w:p>
        </w:tc>
      </w:tr>
    </w:tbl>
    <w:p w14:paraId="12523058" w14:textId="77777777" w:rsidR="0000263B" w:rsidRPr="00CD71B0" w:rsidRDefault="0000263B" w:rsidP="0000263B">
      <w:pPr>
        <w:pStyle w:val="Default"/>
        <w:spacing w:after="36"/>
        <w:rPr>
          <w:rFonts w:ascii="Arial" w:hAnsi="Arial" w:cs="Arial"/>
          <w:color w:val="auto"/>
          <w:sz w:val="23"/>
          <w:szCs w:val="23"/>
        </w:rPr>
      </w:pPr>
    </w:p>
    <w:p w14:paraId="76154C06" w14:textId="77777777" w:rsidR="001A1C98" w:rsidRDefault="001A1C98"/>
    <w:p w14:paraId="2A127AE4" w14:textId="77777777" w:rsidR="00C25302" w:rsidRDefault="00C25302"/>
    <w:p w14:paraId="22014848" w14:textId="77777777" w:rsidR="00C25302" w:rsidRDefault="00C25302"/>
    <w:p w14:paraId="263EC8A0" w14:textId="77777777" w:rsidR="00C25302" w:rsidRDefault="00C25302"/>
    <w:p w14:paraId="51A36D21" w14:textId="77777777" w:rsidR="00C25302" w:rsidRPr="007F3465" w:rsidRDefault="00C25302"/>
    <w:p w14:paraId="059E5E03" w14:textId="77777777" w:rsidR="0001181C" w:rsidRPr="0001181C" w:rsidRDefault="0001181C">
      <w:pPr>
        <w:autoSpaceDE w:val="0"/>
        <w:autoSpaceDN w:val="0"/>
        <w:adjustRightInd w:val="0"/>
        <w:rPr>
          <w:color w:val="000000"/>
        </w:rPr>
      </w:pPr>
    </w:p>
    <w:p w14:paraId="27895675" w14:textId="77777777" w:rsidR="00017E0A" w:rsidRPr="00017E0A" w:rsidRDefault="00017E0A" w:rsidP="00017E0A"/>
    <w:p w14:paraId="5AC69746" w14:textId="77777777" w:rsidR="00D20E0B" w:rsidRDefault="00D20E0B" w:rsidP="00444D81">
      <w:pPr>
        <w:pStyle w:val="Heading1"/>
        <w:numPr>
          <w:ilvl w:val="0"/>
          <w:numId w:val="0"/>
        </w:numPr>
        <w:rPr>
          <w:sz w:val="24"/>
          <w:szCs w:val="24"/>
        </w:rPr>
      </w:pPr>
      <w:bookmarkStart w:id="51" w:name="_Toc78201640"/>
      <w:bookmarkStart w:id="52" w:name="_Toc161839129"/>
      <w:r w:rsidRPr="00925CC3">
        <w:rPr>
          <w:sz w:val="24"/>
          <w:szCs w:val="24"/>
        </w:rPr>
        <w:t>26.</w:t>
      </w:r>
      <w:r w:rsidRPr="00925CC3">
        <w:rPr>
          <w:sz w:val="24"/>
          <w:szCs w:val="24"/>
        </w:rPr>
        <w:tab/>
      </w:r>
      <w:r>
        <w:rPr>
          <w:sz w:val="24"/>
          <w:szCs w:val="24"/>
        </w:rPr>
        <w:t>SUPPLIER NONCONFORMING MATERIAL</w:t>
      </w:r>
      <w:bookmarkEnd w:id="51"/>
      <w:bookmarkEnd w:id="52"/>
    </w:p>
    <w:p w14:paraId="0FA6514B" w14:textId="77777777" w:rsidR="00D20E0B" w:rsidRPr="00444D81" w:rsidRDefault="00D20E0B" w:rsidP="00444D81">
      <w:pPr>
        <w:rPr>
          <w:sz w:val="22"/>
          <w:szCs w:val="22"/>
        </w:rPr>
      </w:pPr>
    </w:p>
    <w:p w14:paraId="7A895D32" w14:textId="64A0C3B8"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sz w:val="22"/>
          <w:szCs w:val="22"/>
        </w:rPr>
        <w:t xml:space="preserve">Supplier shall have a Nonconforming Material System/Process in place to prevent defective material from being processed, </w:t>
      </w:r>
      <w:r w:rsidR="0057217E" w:rsidRPr="00444D81">
        <w:rPr>
          <w:rFonts w:ascii="Arial" w:hAnsi="Arial" w:cs="Arial"/>
          <w:sz w:val="22"/>
          <w:szCs w:val="22"/>
        </w:rPr>
        <w:t>consumed,</w:t>
      </w:r>
      <w:r w:rsidRPr="00444D81">
        <w:rPr>
          <w:rFonts w:ascii="Arial" w:hAnsi="Arial" w:cs="Arial"/>
          <w:sz w:val="22"/>
          <w:szCs w:val="22"/>
        </w:rPr>
        <w:t xml:space="preserve"> or shipped.</w:t>
      </w:r>
    </w:p>
    <w:p w14:paraId="02C934CA" w14:textId="29A96FC1"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sz w:val="22"/>
          <w:szCs w:val="22"/>
        </w:rPr>
        <w:t xml:space="preserve">Supplier does not have the MRB Authority for Repair and the “Use </w:t>
      </w:r>
      <w:proofErr w:type="gramStart"/>
      <w:r w:rsidRPr="00444D81">
        <w:rPr>
          <w:rFonts w:ascii="Arial" w:hAnsi="Arial" w:cs="Arial"/>
          <w:sz w:val="22"/>
          <w:szCs w:val="22"/>
        </w:rPr>
        <w:t>As</w:t>
      </w:r>
      <w:proofErr w:type="gramEnd"/>
      <w:r w:rsidRPr="00444D81">
        <w:rPr>
          <w:rFonts w:ascii="Arial" w:hAnsi="Arial" w:cs="Arial"/>
          <w:sz w:val="22"/>
          <w:szCs w:val="22"/>
        </w:rPr>
        <w:t xml:space="preserve"> Is” dispositions. These two specific dispositions required approval by Hutchinson through </w:t>
      </w:r>
      <w:r w:rsidR="0057217E" w:rsidRPr="00444D81">
        <w:rPr>
          <w:rFonts w:ascii="Arial" w:hAnsi="Arial" w:cs="Arial"/>
          <w:sz w:val="22"/>
          <w:szCs w:val="22"/>
        </w:rPr>
        <w:t>a</w:t>
      </w:r>
      <w:r w:rsidRPr="00444D81">
        <w:rPr>
          <w:rFonts w:ascii="Arial" w:hAnsi="Arial" w:cs="Arial"/>
          <w:sz w:val="22"/>
          <w:szCs w:val="22"/>
        </w:rPr>
        <w:t xml:space="preserve"> SREA.</w:t>
      </w:r>
    </w:p>
    <w:p w14:paraId="7BFAD2F7" w14:textId="77777777"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color w:val="000000"/>
          <w:sz w:val="22"/>
          <w:szCs w:val="22"/>
        </w:rPr>
        <w:t>Supplier shall notify Hutchinson within 24 Hours for suspect nonconforming products have been shipped.</w:t>
      </w:r>
    </w:p>
    <w:p w14:paraId="607C46AA" w14:textId="77777777" w:rsidR="00D20E0B" w:rsidRPr="00925CC3" w:rsidRDefault="00D20E0B" w:rsidP="002817BB">
      <w:pPr>
        <w:pStyle w:val="Default"/>
        <w:spacing w:after="36"/>
        <w:rPr>
          <w:rFonts w:ascii="Arial" w:hAnsi="Arial" w:cs="Arial"/>
          <w:sz w:val="22"/>
          <w:szCs w:val="22"/>
        </w:rPr>
      </w:pPr>
    </w:p>
    <w:p w14:paraId="1AAFDF1F" w14:textId="77777777" w:rsidR="00D20E0B" w:rsidRPr="00076599" w:rsidRDefault="00D20E0B" w:rsidP="00076599">
      <w:bookmarkStart w:id="53" w:name="_Toc78201641"/>
      <w:r w:rsidRPr="00076599">
        <w:rPr>
          <w:rFonts w:ascii="Arial" w:hAnsi="Arial" w:cs="Arial"/>
          <w:b/>
          <w:bCs/>
          <w:kern w:val="32"/>
        </w:rPr>
        <w:t>REQUEST FOR DEVIATION</w:t>
      </w:r>
      <w:bookmarkEnd w:id="53"/>
      <w:r w:rsidRPr="00076599">
        <w:rPr>
          <w:rFonts w:ascii="Arial" w:hAnsi="Arial" w:cs="Arial"/>
          <w:b/>
          <w:bCs/>
          <w:kern w:val="32"/>
        </w:rPr>
        <w:t xml:space="preserve"> </w:t>
      </w:r>
    </w:p>
    <w:p w14:paraId="680F694C" w14:textId="77777777" w:rsidR="00D20E0B" w:rsidRDefault="00D20E0B" w:rsidP="002817BB">
      <w:pPr>
        <w:pStyle w:val="Default"/>
        <w:spacing w:after="36"/>
        <w:rPr>
          <w:rFonts w:ascii="Arial" w:hAnsi="Arial" w:cs="Arial"/>
          <w:sz w:val="22"/>
          <w:szCs w:val="22"/>
        </w:rPr>
      </w:pPr>
    </w:p>
    <w:p w14:paraId="32477BED" w14:textId="77777777" w:rsidR="002817BB" w:rsidRDefault="002817BB" w:rsidP="00F458C9">
      <w:pPr>
        <w:pStyle w:val="Default"/>
        <w:spacing w:after="36"/>
        <w:rPr>
          <w:rFonts w:ascii="Arial" w:hAnsi="Arial" w:cs="Arial"/>
          <w:sz w:val="23"/>
          <w:szCs w:val="23"/>
        </w:rPr>
      </w:pPr>
      <w:r w:rsidRPr="00925CC3">
        <w:rPr>
          <w:rFonts w:ascii="Arial" w:hAnsi="Arial" w:cs="Arial"/>
          <w:sz w:val="22"/>
          <w:szCs w:val="22"/>
        </w:rPr>
        <w:t xml:space="preserve">Any deviation requires a formal request - before shipment- sent to the buyer using Hutchinson Supplier Request for Engineering Approval’ (SREA) form FCD-0282. Hutchinson will review the SREA for acceptance. The buyer will notify the supplier of SREA acceptance and directs the supplier to ship. This form is available at: </w:t>
      </w:r>
      <w:hyperlink r:id="rId45" w:history="1">
        <w:r w:rsidRPr="00D20E0B">
          <w:rPr>
            <w:rStyle w:val="Hyperlink"/>
            <w:rFonts w:ascii="Arial" w:hAnsi="Arial" w:cs="Arial"/>
            <w:sz w:val="22"/>
            <w:szCs w:val="22"/>
          </w:rPr>
          <w:t>www.hutchinsonai.com/company/forms.cfm</w:t>
        </w:r>
      </w:hyperlink>
      <w:r w:rsidRPr="00D20E0B">
        <w:rPr>
          <w:rFonts w:ascii="Arial" w:hAnsi="Arial" w:cs="Arial"/>
          <w:sz w:val="22"/>
          <w:szCs w:val="22"/>
        </w:rPr>
        <w:t xml:space="preserve"> </w:t>
      </w:r>
    </w:p>
    <w:p w14:paraId="7B69FB7A" w14:textId="77777777" w:rsidR="00C25302" w:rsidRPr="00CD71B0" w:rsidRDefault="00C25302" w:rsidP="00F458C9">
      <w:pPr>
        <w:pStyle w:val="Default"/>
        <w:spacing w:after="36"/>
        <w:rPr>
          <w:rFonts w:ascii="Arial" w:hAnsi="Arial" w:cs="Arial"/>
          <w:sz w:val="23"/>
          <w:szCs w:val="23"/>
        </w:rPr>
      </w:pPr>
    </w:p>
    <w:p w14:paraId="2BE162FE" w14:textId="77777777" w:rsidR="002817BB" w:rsidRPr="00CD71B0" w:rsidRDefault="002817BB" w:rsidP="00444D81">
      <w:pPr>
        <w:pStyle w:val="Heading1"/>
        <w:numPr>
          <w:ilvl w:val="0"/>
          <w:numId w:val="0"/>
        </w:numPr>
        <w:rPr>
          <w:sz w:val="24"/>
          <w:szCs w:val="24"/>
        </w:rPr>
      </w:pPr>
      <w:bookmarkStart w:id="54" w:name="_Toc78201642"/>
      <w:bookmarkStart w:id="55" w:name="_Toc161839130"/>
      <w:r w:rsidRPr="00CD71B0">
        <w:rPr>
          <w:sz w:val="24"/>
          <w:szCs w:val="24"/>
        </w:rPr>
        <w:t>2</w:t>
      </w:r>
      <w:r w:rsidR="00EB3275">
        <w:rPr>
          <w:sz w:val="24"/>
          <w:szCs w:val="24"/>
        </w:rPr>
        <w:t>7</w:t>
      </w:r>
      <w:r w:rsidRPr="00CD71B0">
        <w:rPr>
          <w:sz w:val="24"/>
          <w:szCs w:val="24"/>
        </w:rPr>
        <w:t>.</w:t>
      </w:r>
      <w:r w:rsidRPr="00CD71B0">
        <w:rPr>
          <w:sz w:val="24"/>
          <w:szCs w:val="24"/>
        </w:rPr>
        <w:tab/>
      </w:r>
      <w:r w:rsidR="00D20E0B">
        <w:rPr>
          <w:sz w:val="24"/>
          <w:szCs w:val="24"/>
        </w:rPr>
        <w:t xml:space="preserve"> </w:t>
      </w:r>
      <w:r w:rsidRPr="00CD71B0">
        <w:rPr>
          <w:sz w:val="24"/>
          <w:szCs w:val="24"/>
        </w:rPr>
        <w:t>SUPPLIER QUALIFICATION AND APPROVAL PROCESS</w:t>
      </w:r>
      <w:bookmarkEnd w:id="54"/>
      <w:bookmarkEnd w:id="55"/>
      <w:r w:rsidRPr="00CD71B0">
        <w:rPr>
          <w:sz w:val="24"/>
          <w:szCs w:val="24"/>
        </w:rPr>
        <w:t xml:space="preserve"> </w:t>
      </w:r>
      <w:r w:rsidR="00D20E0B">
        <w:rPr>
          <w:sz w:val="24"/>
          <w:szCs w:val="24"/>
        </w:rPr>
        <w:br/>
      </w:r>
    </w:p>
    <w:p w14:paraId="009F84DE" w14:textId="77777777" w:rsidR="002817BB" w:rsidRDefault="002817BB" w:rsidP="002817BB">
      <w:pPr>
        <w:pStyle w:val="Default"/>
        <w:rPr>
          <w:rFonts w:ascii="Arial" w:hAnsi="Arial" w:cs="Arial"/>
          <w:sz w:val="22"/>
          <w:szCs w:val="22"/>
        </w:rPr>
      </w:pPr>
      <w:r w:rsidRPr="0046773F">
        <w:rPr>
          <w:rFonts w:ascii="Arial" w:hAnsi="Arial" w:cs="Arial"/>
          <w:sz w:val="22"/>
          <w:szCs w:val="22"/>
        </w:rPr>
        <w:t xml:space="preserve">The qualification process consists of: </w:t>
      </w:r>
    </w:p>
    <w:p w14:paraId="02B8DCEB" w14:textId="77777777" w:rsidR="00D20E0B" w:rsidRPr="0046773F" w:rsidRDefault="00D20E0B" w:rsidP="002817BB">
      <w:pPr>
        <w:pStyle w:val="Default"/>
        <w:rPr>
          <w:rFonts w:ascii="Arial" w:hAnsi="Arial" w:cs="Arial"/>
          <w:sz w:val="22"/>
          <w:szCs w:val="22"/>
        </w:rPr>
      </w:pPr>
    </w:p>
    <w:p w14:paraId="08FFD38E" w14:textId="77777777" w:rsidR="002817BB" w:rsidRDefault="002817BB" w:rsidP="00D21BB2">
      <w:pPr>
        <w:pStyle w:val="Default"/>
        <w:numPr>
          <w:ilvl w:val="0"/>
          <w:numId w:val="8"/>
        </w:numPr>
        <w:spacing w:after="37"/>
        <w:rPr>
          <w:rFonts w:ascii="Arial" w:hAnsi="Arial" w:cs="Arial"/>
          <w:sz w:val="22"/>
          <w:szCs w:val="22"/>
        </w:rPr>
      </w:pPr>
      <w:r w:rsidRPr="0046773F">
        <w:rPr>
          <w:rFonts w:ascii="Arial" w:hAnsi="Arial" w:cs="Arial"/>
          <w:sz w:val="22"/>
          <w:szCs w:val="22"/>
        </w:rPr>
        <w:t xml:space="preserve">A quality management system self-assessment completed by the supplier, using the Hutchinson supplier assessment survey form. This is returned, along with the supplier’s quality manual and documentation for review by Hutchinson. </w:t>
      </w:r>
    </w:p>
    <w:p w14:paraId="5963A5B1" w14:textId="77777777" w:rsidR="00D20E0B" w:rsidRPr="0046773F" w:rsidRDefault="00D20E0B" w:rsidP="00444D81">
      <w:pPr>
        <w:pStyle w:val="Default"/>
        <w:spacing w:after="37"/>
        <w:ind w:left="720"/>
        <w:rPr>
          <w:rFonts w:ascii="Arial" w:hAnsi="Arial" w:cs="Arial"/>
          <w:sz w:val="22"/>
          <w:szCs w:val="22"/>
        </w:rPr>
      </w:pPr>
    </w:p>
    <w:p w14:paraId="5ED86438"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An on-site assessment by Hutchinson supplier quality and purchasing team or their authorized agents. </w:t>
      </w:r>
    </w:p>
    <w:p w14:paraId="2E898ED0" w14:textId="77777777" w:rsidR="002817BB" w:rsidRPr="0046773F" w:rsidRDefault="002817BB" w:rsidP="002817BB">
      <w:pPr>
        <w:pStyle w:val="Default"/>
        <w:rPr>
          <w:rFonts w:ascii="Arial" w:hAnsi="Arial" w:cs="Arial"/>
          <w:sz w:val="22"/>
          <w:szCs w:val="22"/>
        </w:rPr>
      </w:pPr>
    </w:p>
    <w:p w14:paraId="6E388C90" w14:textId="77777777" w:rsidR="00D20E0B" w:rsidRDefault="002817BB" w:rsidP="002817BB">
      <w:pPr>
        <w:pStyle w:val="Default"/>
        <w:rPr>
          <w:rFonts w:ascii="Arial" w:hAnsi="Arial" w:cs="Arial"/>
          <w:b/>
          <w:bCs/>
          <w:sz w:val="22"/>
          <w:szCs w:val="22"/>
        </w:rPr>
      </w:pPr>
      <w:r w:rsidRPr="0046773F">
        <w:rPr>
          <w:rFonts w:ascii="Arial" w:hAnsi="Arial" w:cs="Arial"/>
          <w:b/>
          <w:bCs/>
          <w:sz w:val="22"/>
          <w:szCs w:val="22"/>
        </w:rPr>
        <w:t>Pre-Rating</w:t>
      </w:r>
    </w:p>
    <w:p w14:paraId="0A7569B3" w14:textId="77777777" w:rsidR="002817BB" w:rsidRPr="0046773F" w:rsidRDefault="002817BB" w:rsidP="002817BB">
      <w:pPr>
        <w:pStyle w:val="Default"/>
        <w:rPr>
          <w:rFonts w:ascii="Arial" w:hAnsi="Arial" w:cs="Arial"/>
          <w:sz w:val="22"/>
          <w:szCs w:val="22"/>
        </w:rPr>
      </w:pPr>
      <w:r w:rsidRPr="0046773F">
        <w:rPr>
          <w:rFonts w:ascii="Arial" w:hAnsi="Arial" w:cs="Arial"/>
          <w:b/>
          <w:bCs/>
          <w:sz w:val="22"/>
          <w:szCs w:val="22"/>
        </w:rPr>
        <w:t xml:space="preserve"> </w:t>
      </w:r>
    </w:p>
    <w:p w14:paraId="5564B565"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Potential Non-Direct Material Suppliers must: </w:t>
      </w:r>
    </w:p>
    <w:p w14:paraId="138FB478"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Complete FCD-0647 for Hutchinson approval </w:t>
      </w:r>
    </w:p>
    <w:p w14:paraId="0B0B0BBB"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Provide current W-9 Form </w:t>
      </w:r>
    </w:p>
    <w:p w14:paraId="41CDB7E3" w14:textId="77777777" w:rsidR="002817BB" w:rsidRPr="0046773F" w:rsidRDefault="002817BB" w:rsidP="002817BB">
      <w:pPr>
        <w:pStyle w:val="Default"/>
        <w:rPr>
          <w:rFonts w:ascii="Arial" w:hAnsi="Arial" w:cs="Arial"/>
          <w:sz w:val="22"/>
          <w:szCs w:val="22"/>
        </w:rPr>
      </w:pPr>
    </w:p>
    <w:p w14:paraId="0C1446BA" w14:textId="77777777" w:rsidR="002817BB" w:rsidRDefault="002817BB" w:rsidP="002817BB">
      <w:pPr>
        <w:pStyle w:val="Default"/>
        <w:rPr>
          <w:rFonts w:ascii="Arial" w:hAnsi="Arial" w:cs="Arial"/>
          <w:sz w:val="22"/>
          <w:szCs w:val="22"/>
        </w:rPr>
      </w:pPr>
      <w:r w:rsidRPr="0046773F">
        <w:rPr>
          <w:rFonts w:ascii="Arial" w:hAnsi="Arial" w:cs="Arial"/>
          <w:sz w:val="22"/>
          <w:szCs w:val="22"/>
        </w:rPr>
        <w:t xml:space="preserve">Potential Production suppliers must: </w:t>
      </w:r>
    </w:p>
    <w:p w14:paraId="00E9F716" w14:textId="77777777" w:rsidR="00D20E0B" w:rsidRPr="0046773F" w:rsidRDefault="00D20E0B" w:rsidP="002817BB">
      <w:pPr>
        <w:pStyle w:val="Default"/>
        <w:rPr>
          <w:rFonts w:ascii="Arial" w:hAnsi="Arial" w:cs="Arial"/>
          <w:sz w:val="22"/>
          <w:szCs w:val="22"/>
        </w:rPr>
      </w:pPr>
    </w:p>
    <w:p w14:paraId="2AB8AC3C"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Sign a Hutchinson Confidentiality and Non-Use Agreement (FCD-0061) </w:t>
      </w:r>
    </w:p>
    <w:p w14:paraId="09B437D8"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Submit the Purchasing Pre-Qualification Form (FCD-0647) for approval </w:t>
      </w:r>
    </w:p>
    <w:p w14:paraId="61CF015E"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Submit the Quality Pre-Qualification Form (FCD-0648) for approval </w:t>
      </w:r>
    </w:p>
    <w:p w14:paraId="5D745591"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Provide current W-9 Form </w:t>
      </w:r>
    </w:p>
    <w:p w14:paraId="530378BC" w14:textId="77777777" w:rsidR="002817BB" w:rsidRPr="0046773F" w:rsidRDefault="002817BB" w:rsidP="002817BB">
      <w:pPr>
        <w:pStyle w:val="Default"/>
        <w:rPr>
          <w:rFonts w:ascii="Arial" w:hAnsi="Arial" w:cs="Arial"/>
          <w:sz w:val="22"/>
          <w:szCs w:val="22"/>
        </w:rPr>
      </w:pPr>
    </w:p>
    <w:p w14:paraId="473BB510" w14:textId="77777777" w:rsidR="002817BB" w:rsidRPr="0046773F" w:rsidRDefault="002817BB" w:rsidP="002817BB">
      <w:pPr>
        <w:pStyle w:val="Default"/>
        <w:rPr>
          <w:rFonts w:ascii="Arial" w:hAnsi="Arial" w:cs="Arial"/>
          <w:sz w:val="22"/>
          <w:szCs w:val="22"/>
        </w:rPr>
      </w:pPr>
      <w:r w:rsidRPr="0046773F">
        <w:rPr>
          <w:rFonts w:ascii="Arial" w:hAnsi="Arial" w:cs="Arial"/>
          <w:b/>
          <w:bCs/>
          <w:sz w:val="22"/>
          <w:szCs w:val="22"/>
        </w:rPr>
        <w:t xml:space="preserve">On-Site Assessment </w:t>
      </w:r>
    </w:p>
    <w:p w14:paraId="589E0ED0" w14:textId="77777777" w:rsidR="00D20E0B" w:rsidRDefault="00D20E0B" w:rsidP="002817BB">
      <w:pPr>
        <w:pStyle w:val="Default"/>
        <w:rPr>
          <w:rFonts w:ascii="Arial" w:hAnsi="Arial" w:cs="Arial"/>
          <w:sz w:val="22"/>
          <w:szCs w:val="22"/>
        </w:rPr>
      </w:pPr>
    </w:p>
    <w:p w14:paraId="42AB1FE6"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When a Supplier is certified to a quality standard by an accredited certification body, Hutchinson may choose not to conduct an on-site assessment of the Supplier’s quality management system against the same criteria. However, Hutchinson supplier quality and purchasing team may elect to conduct on-site assessments of a Supplier’s product or process capabilities. </w:t>
      </w:r>
    </w:p>
    <w:p w14:paraId="39F38855" w14:textId="77777777" w:rsidR="002817BB" w:rsidRPr="0046773F" w:rsidRDefault="002817BB" w:rsidP="002817BB">
      <w:pPr>
        <w:pStyle w:val="Default"/>
        <w:rPr>
          <w:rFonts w:ascii="Arial" w:hAnsi="Arial" w:cs="Arial"/>
          <w:sz w:val="22"/>
          <w:szCs w:val="22"/>
        </w:rPr>
      </w:pPr>
    </w:p>
    <w:p w14:paraId="4EC1ED2F" w14:textId="77777777" w:rsidR="002817BB" w:rsidRDefault="002817BB" w:rsidP="002817BB">
      <w:pPr>
        <w:pStyle w:val="Default"/>
        <w:rPr>
          <w:rFonts w:ascii="Arial" w:hAnsi="Arial" w:cs="Arial"/>
          <w:b/>
          <w:bCs/>
          <w:sz w:val="22"/>
          <w:szCs w:val="22"/>
        </w:rPr>
      </w:pPr>
      <w:r w:rsidRPr="0046773F">
        <w:rPr>
          <w:rFonts w:ascii="Arial" w:hAnsi="Arial" w:cs="Arial"/>
          <w:b/>
          <w:bCs/>
          <w:sz w:val="22"/>
          <w:szCs w:val="22"/>
        </w:rPr>
        <w:t xml:space="preserve">Attaining Approved Supplier List (ASL) Status </w:t>
      </w:r>
    </w:p>
    <w:p w14:paraId="00B508C8" w14:textId="77777777" w:rsidR="00D20E0B" w:rsidRPr="0046773F" w:rsidRDefault="00D20E0B" w:rsidP="002817BB">
      <w:pPr>
        <w:pStyle w:val="Default"/>
        <w:rPr>
          <w:rFonts w:ascii="Arial" w:hAnsi="Arial" w:cs="Arial"/>
          <w:sz w:val="22"/>
          <w:szCs w:val="22"/>
        </w:rPr>
      </w:pPr>
    </w:p>
    <w:p w14:paraId="3C1E98EE"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Hutchinson may choose to add the supplier to the ASL. Approved Supplier status requires demonstration of a required level of Quality. Approved suppliers may be selected based on an on-site audit per FCD-0649</w:t>
      </w:r>
      <w:r w:rsidR="00D20E0B">
        <w:rPr>
          <w:rFonts w:ascii="Arial" w:hAnsi="Arial" w:cs="Arial"/>
          <w:sz w:val="22"/>
          <w:szCs w:val="22"/>
        </w:rPr>
        <w:t>.</w:t>
      </w:r>
    </w:p>
    <w:p w14:paraId="7CDDA5BF" w14:textId="77777777" w:rsidR="002817BB" w:rsidRPr="0046773F" w:rsidRDefault="002817BB" w:rsidP="002817BB">
      <w:pPr>
        <w:pStyle w:val="Default"/>
        <w:rPr>
          <w:rFonts w:ascii="Arial" w:hAnsi="Arial" w:cs="Arial"/>
          <w:sz w:val="22"/>
          <w:szCs w:val="22"/>
        </w:rPr>
      </w:pPr>
    </w:p>
    <w:p w14:paraId="5E2C7A09" w14:textId="77777777" w:rsidR="002817BB" w:rsidRDefault="002817BB" w:rsidP="002817BB">
      <w:pPr>
        <w:pStyle w:val="Default"/>
        <w:rPr>
          <w:rFonts w:ascii="Arial" w:hAnsi="Arial" w:cs="Arial"/>
          <w:b/>
          <w:bCs/>
          <w:sz w:val="22"/>
          <w:szCs w:val="22"/>
        </w:rPr>
      </w:pPr>
      <w:r w:rsidRPr="0046773F">
        <w:rPr>
          <w:rFonts w:ascii="Arial" w:hAnsi="Arial" w:cs="Arial"/>
          <w:b/>
          <w:bCs/>
          <w:sz w:val="22"/>
          <w:szCs w:val="22"/>
        </w:rPr>
        <w:t xml:space="preserve">ASL Monitoring </w:t>
      </w:r>
    </w:p>
    <w:p w14:paraId="6B52899A" w14:textId="77777777" w:rsidR="00D20E0B" w:rsidRPr="0046773F" w:rsidRDefault="00D20E0B" w:rsidP="002817BB">
      <w:pPr>
        <w:pStyle w:val="Default"/>
        <w:rPr>
          <w:rFonts w:ascii="Arial" w:hAnsi="Arial" w:cs="Arial"/>
          <w:sz w:val="22"/>
          <w:szCs w:val="22"/>
        </w:rPr>
      </w:pPr>
    </w:p>
    <w:p w14:paraId="5875CD15" w14:textId="5B504755"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Suppliers are periodically monitored for the following performance </w:t>
      </w:r>
      <w:r w:rsidR="0057217E" w:rsidRPr="0046773F">
        <w:rPr>
          <w:rFonts w:ascii="Arial" w:hAnsi="Arial" w:cs="Arial"/>
          <w:sz w:val="22"/>
          <w:szCs w:val="22"/>
        </w:rPr>
        <w:t>measures,</w:t>
      </w:r>
      <w:r w:rsidRPr="0046773F">
        <w:rPr>
          <w:rFonts w:ascii="Arial" w:hAnsi="Arial" w:cs="Arial"/>
          <w:sz w:val="22"/>
          <w:szCs w:val="22"/>
        </w:rPr>
        <w:t xml:space="preserve"> and they can be disqualified from ASL if their performance falls short of Hutchinson requirements. </w:t>
      </w:r>
    </w:p>
    <w:p w14:paraId="3A498D73"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Code of Conduct </w:t>
      </w:r>
    </w:p>
    <w:p w14:paraId="32C4410E"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Certification Status and Type (ISO, AS, etc.) </w:t>
      </w:r>
    </w:p>
    <w:p w14:paraId="2E008C7B"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PPM (Quality metrics) </w:t>
      </w:r>
    </w:p>
    <w:p w14:paraId="661A0EB7"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Supplier caused non-conformities (NCMR) </w:t>
      </w:r>
    </w:p>
    <w:p w14:paraId="10B37FFD"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OTD (delivery metrics) </w:t>
      </w:r>
    </w:p>
    <w:p w14:paraId="5141C9E7"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Ability to fulfill commercial, technical and logistic demands </w:t>
      </w:r>
    </w:p>
    <w:p w14:paraId="63EB7736" w14:textId="77777777" w:rsidR="002817BB" w:rsidRPr="00CD71B0" w:rsidRDefault="002817BB" w:rsidP="00D21BB2">
      <w:pPr>
        <w:pStyle w:val="Default"/>
        <w:numPr>
          <w:ilvl w:val="0"/>
          <w:numId w:val="8"/>
        </w:numPr>
        <w:rPr>
          <w:rFonts w:ascii="Arial" w:hAnsi="Arial" w:cs="Arial"/>
          <w:sz w:val="23"/>
          <w:szCs w:val="23"/>
        </w:rPr>
      </w:pPr>
      <w:r w:rsidRPr="0046773F">
        <w:rPr>
          <w:rFonts w:ascii="Arial" w:hAnsi="Arial" w:cs="Arial"/>
          <w:sz w:val="22"/>
          <w:szCs w:val="22"/>
        </w:rPr>
        <w:t>Audit findings</w:t>
      </w:r>
      <w:r w:rsidRPr="00CD71B0">
        <w:rPr>
          <w:rFonts w:ascii="Arial" w:hAnsi="Arial" w:cs="Arial"/>
          <w:sz w:val="23"/>
          <w:szCs w:val="23"/>
        </w:rPr>
        <w:t xml:space="preserve"> </w:t>
      </w:r>
    </w:p>
    <w:p w14:paraId="5B4939B8" w14:textId="77777777" w:rsidR="002817BB" w:rsidRPr="00CD71B0" w:rsidRDefault="002817BB">
      <w:pPr>
        <w:rPr>
          <w:rFonts w:ascii="Arial" w:hAnsi="Arial" w:cs="Arial"/>
          <w:sz w:val="23"/>
          <w:szCs w:val="23"/>
        </w:rPr>
      </w:pPr>
      <w:r w:rsidRPr="00CD71B0">
        <w:rPr>
          <w:rFonts w:ascii="Arial" w:hAnsi="Arial" w:cs="Arial"/>
          <w:sz w:val="23"/>
          <w:szCs w:val="23"/>
        </w:rPr>
        <w:br w:type="page"/>
      </w:r>
    </w:p>
    <w:p w14:paraId="23381F4A" w14:textId="130A40D4" w:rsidR="001456C9" w:rsidRPr="00CD71B0" w:rsidRDefault="001456C9" w:rsidP="00444D81">
      <w:pPr>
        <w:pStyle w:val="Heading1"/>
        <w:numPr>
          <w:ilvl w:val="0"/>
          <w:numId w:val="0"/>
        </w:numPr>
        <w:rPr>
          <w:sz w:val="24"/>
          <w:szCs w:val="24"/>
        </w:rPr>
      </w:pPr>
      <w:bookmarkStart w:id="56" w:name="_Toc161839131"/>
      <w:bookmarkStart w:id="57" w:name="_Toc78201643"/>
      <w:r w:rsidRPr="00CD71B0">
        <w:rPr>
          <w:sz w:val="24"/>
          <w:szCs w:val="24"/>
        </w:rPr>
        <w:lastRenderedPageBreak/>
        <w:t>2</w:t>
      </w:r>
      <w:r w:rsidR="00EB3275">
        <w:rPr>
          <w:sz w:val="24"/>
          <w:szCs w:val="24"/>
        </w:rPr>
        <w:t>8</w:t>
      </w:r>
      <w:r w:rsidRPr="00CD71B0">
        <w:rPr>
          <w:sz w:val="24"/>
          <w:szCs w:val="24"/>
        </w:rPr>
        <w:t>.</w:t>
      </w:r>
      <w:r w:rsidRPr="00CD71B0">
        <w:rPr>
          <w:sz w:val="24"/>
          <w:szCs w:val="24"/>
        </w:rPr>
        <w:tab/>
      </w:r>
      <w:r w:rsidR="00D20E0B">
        <w:rPr>
          <w:sz w:val="24"/>
          <w:szCs w:val="24"/>
        </w:rPr>
        <w:t xml:space="preserve"> </w:t>
      </w:r>
      <w:r w:rsidRPr="00CD71B0">
        <w:rPr>
          <w:sz w:val="24"/>
          <w:szCs w:val="24"/>
        </w:rPr>
        <w:t>COST OF POOR QUALITY/</w:t>
      </w:r>
      <w:r w:rsidR="005670C4">
        <w:rPr>
          <w:sz w:val="24"/>
          <w:szCs w:val="24"/>
        </w:rPr>
        <w:t xml:space="preserve">CUSTOMER </w:t>
      </w:r>
      <w:r w:rsidR="00AF69AD">
        <w:rPr>
          <w:sz w:val="24"/>
          <w:szCs w:val="24"/>
        </w:rPr>
        <w:t xml:space="preserve">COMPLAINT </w:t>
      </w:r>
      <w:r w:rsidR="005670C4">
        <w:rPr>
          <w:sz w:val="24"/>
          <w:szCs w:val="24"/>
        </w:rPr>
        <w:t>REIMBURSEMENT/</w:t>
      </w:r>
      <w:r w:rsidRPr="00CD71B0">
        <w:rPr>
          <w:sz w:val="24"/>
          <w:szCs w:val="24"/>
        </w:rPr>
        <w:t>CHARGE BAC</w:t>
      </w:r>
      <w:r w:rsidR="00AF69AD">
        <w:rPr>
          <w:sz w:val="24"/>
          <w:szCs w:val="24"/>
        </w:rPr>
        <w:t>K</w:t>
      </w:r>
      <w:bookmarkEnd w:id="56"/>
      <w:bookmarkEnd w:id="57"/>
    </w:p>
    <w:p w14:paraId="3B150C63" w14:textId="77777777" w:rsidR="00D20E0B" w:rsidRDefault="00D20E0B" w:rsidP="001456C9">
      <w:pPr>
        <w:pStyle w:val="Default"/>
        <w:rPr>
          <w:rFonts w:ascii="Arial" w:hAnsi="Arial" w:cs="Arial"/>
          <w:sz w:val="22"/>
          <w:szCs w:val="22"/>
        </w:rPr>
      </w:pPr>
    </w:p>
    <w:p w14:paraId="3188F5C7" w14:textId="12AF53C5" w:rsidR="00FA458B" w:rsidRDefault="00FA458B" w:rsidP="00FA458B">
      <w:pPr>
        <w:pStyle w:val="Default"/>
        <w:rPr>
          <w:rFonts w:ascii="Arial" w:hAnsi="Arial" w:cs="Arial"/>
          <w:sz w:val="22"/>
          <w:szCs w:val="22"/>
        </w:rPr>
      </w:pPr>
      <w:r w:rsidRPr="001E3A16">
        <w:rPr>
          <w:rFonts w:ascii="Arial" w:hAnsi="Arial" w:cs="Arial"/>
          <w:sz w:val="22"/>
          <w:szCs w:val="22"/>
        </w:rPr>
        <w:t xml:space="preserve">Hutchinson provides products to </w:t>
      </w:r>
      <w:r>
        <w:rPr>
          <w:rFonts w:ascii="Arial" w:hAnsi="Arial" w:cs="Arial"/>
          <w:sz w:val="22"/>
          <w:szCs w:val="22"/>
        </w:rPr>
        <w:t xml:space="preserve">the </w:t>
      </w:r>
      <w:r w:rsidRPr="001E3A16">
        <w:rPr>
          <w:rFonts w:ascii="Arial" w:hAnsi="Arial" w:cs="Arial"/>
          <w:sz w:val="22"/>
          <w:szCs w:val="22"/>
        </w:rPr>
        <w:t>aerospace, defense, medical, railroad, agricultural, truck, and other</w:t>
      </w:r>
      <w:r>
        <w:rPr>
          <w:rFonts w:ascii="Arial" w:hAnsi="Arial" w:cs="Arial"/>
          <w:sz w:val="22"/>
          <w:szCs w:val="22"/>
        </w:rPr>
        <w:t xml:space="preserve"> markets</w:t>
      </w:r>
      <w:r w:rsidR="00C1670B">
        <w:rPr>
          <w:rFonts w:ascii="Arial" w:hAnsi="Arial" w:cs="Arial"/>
          <w:sz w:val="22"/>
          <w:szCs w:val="22"/>
        </w:rPr>
        <w:t xml:space="preserve">. </w:t>
      </w:r>
      <w:r w:rsidRPr="001E3A16">
        <w:rPr>
          <w:rFonts w:ascii="Arial" w:hAnsi="Arial" w:cs="Arial"/>
          <w:sz w:val="22"/>
          <w:szCs w:val="22"/>
        </w:rPr>
        <w:t>In many applications, failure of our product can lead to catastrophic events and potential injur</w:t>
      </w:r>
      <w:r>
        <w:rPr>
          <w:rFonts w:ascii="Arial" w:hAnsi="Arial" w:cs="Arial"/>
          <w:sz w:val="22"/>
          <w:szCs w:val="22"/>
        </w:rPr>
        <w:t>y</w:t>
      </w:r>
      <w:r w:rsidRPr="001E3A16">
        <w:rPr>
          <w:rFonts w:ascii="Arial" w:hAnsi="Arial" w:cs="Arial"/>
          <w:sz w:val="22"/>
          <w:szCs w:val="22"/>
        </w:rPr>
        <w:t xml:space="preserve"> or death. </w:t>
      </w:r>
      <w:r w:rsidR="00855D5E">
        <w:rPr>
          <w:rFonts w:ascii="Arial" w:hAnsi="Arial" w:cs="Arial"/>
          <w:sz w:val="22"/>
          <w:szCs w:val="22"/>
        </w:rPr>
        <w:t xml:space="preserve">It is </w:t>
      </w:r>
      <w:r w:rsidRPr="001E3A16">
        <w:rPr>
          <w:rFonts w:ascii="Arial" w:hAnsi="Arial" w:cs="Arial"/>
          <w:sz w:val="22"/>
          <w:szCs w:val="22"/>
        </w:rPr>
        <w:t>critical that components suppl</w:t>
      </w:r>
      <w:r>
        <w:rPr>
          <w:rFonts w:ascii="Arial" w:hAnsi="Arial" w:cs="Arial"/>
          <w:sz w:val="22"/>
          <w:szCs w:val="22"/>
        </w:rPr>
        <w:t>ied</w:t>
      </w:r>
      <w:r w:rsidRPr="001E3A16">
        <w:rPr>
          <w:rFonts w:ascii="Arial" w:hAnsi="Arial" w:cs="Arial"/>
          <w:sz w:val="22"/>
          <w:szCs w:val="22"/>
        </w:rPr>
        <w:t xml:space="preserve"> to </w:t>
      </w:r>
      <w:r>
        <w:rPr>
          <w:rFonts w:ascii="Arial" w:hAnsi="Arial" w:cs="Arial"/>
          <w:sz w:val="22"/>
          <w:szCs w:val="22"/>
        </w:rPr>
        <w:t>Hutchinson</w:t>
      </w:r>
      <w:r w:rsidRPr="001E3A16">
        <w:rPr>
          <w:rFonts w:ascii="Arial" w:hAnsi="Arial" w:cs="Arial"/>
          <w:sz w:val="22"/>
          <w:szCs w:val="22"/>
        </w:rPr>
        <w:t xml:space="preserve"> conform to the intended </w:t>
      </w:r>
      <w:r w:rsidR="0057217E" w:rsidRPr="001E3A16">
        <w:rPr>
          <w:rFonts w:ascii="Arial" w:hAnsi="Arial" w:cs="Arial"/>
          <w:sz w:val="22"/>
          <w:szCs w:val="22"/>
        </w:rPr>
        <w:t>design,</w:t>
      </w:r>
      <w:r w:rsidRPr="001E3A16">
        <w:rPr>
          <w:rFonts w:ascii="Arial" w:hAnsi="Arial" w:cs="Arial"/>
          <w:sz w:val="22"/>
          <w:szCs w:val="22"/>
        </w:rPr>
        <w:t xml:space="preserve"> so the final product conforms to our customer requirements.</w:t>
      </w:r>
      <w:r w:rsidR="00855D5E">
        <w:rPr>
          <w:rFonts w:ascii="Arial" w:hAnsi="Arial" w:cs="Arial"/>
          <w:sz w:val="22"/>
          <w:szCs w:val="22"/>
        </w:rPr>
        <w:t xml:space="preserve"> </w:t>
      </w:r>
      <w:r w:rsidR="00F4595E">
        <w:rPr>
          <w:rFonts w:ascii="Arial" w:hAnsi="Arial" w:cs="Arial"/>
          <w:sz w:val="22"/>
          <w:szCs w:val="22"/>
        </w:rPr>
        <w:t xml:space="preserve">As such, </w:t>
      </w:r>
      <w:r w:rsidR="00855D5E">
        <w:rPr>
          <w:rFonts w:ascii="Arial" w:hAnsi="Arial" w:cs="Arial"/>
          <w:sz w:val="22"/>
          <w:szCs w:val="22"/>
        </w:rPr>
        <w:t xml:space="preserve">suppliers must flow </w:t>
      </w:r>
      <w:r w:rsidR="00C1670B">
        <w:rPr>
          <w:rFonts w:ascii="Arial" w:hAnsi="Arial" w:cs="Arial"/>
          <w:sz w:val="22"/>
          <w:szCs w:val="22"/>
        </w:rPr>
        <w:t xml:space="preserve">these requirements </w:t>
      </w:r>
      <w:r w:rsidR="00855D5E">
        <w:rPr>
          <w:rFonts w:ascii="Arial" w:hAnsi="Arial" w:cs="Arial"/>
          <w:sz w:val="22"/>
          <w:szCs w:val="22"/>
        </w:rPr>
        <w:t>down to personnel</w:t>
      </w:r>
      <w:r w:rsidR="00C1670B">
        <w:rPr>
          <w:rFonts w:ascii="Arial" w:hAnsi="Arial" w:cs="Arial"/>
          <w:sz w:val="22"/>
          <w:szCs w:val="22"/>
        </w:rPr>
        <w:t>, m</w:t>
      </w:r>
      <w:r w:rsidR="00855D5E">
        <w:rPr>
          <w:rFonts w:ascii="Arial" w:hAnsi="Arial" w:cs="Arial"/>
          <w:sz w:val="22"/>
          <w:szCs w:val="22"/>
        </w:rPr>
        <w:t>ak</w:t>
      </w:r>
      <w:r w:rsidR="00C1670B">
        <w:rPr>
          <w:rFonts w:ascii="Arial" w:hAnsi="Arial" w:cs="Arial"/>
          <w:sz w:val="22"/>
          <w:szCs w:val="22"/>
        </w:rPr>
        <w:t>ing</w:t>
      </w:r>
      <w:r w:rsidR="00855D5E">
        <w:rPr>
          <w:rFonts w:ascii="Arial" w:hAnsi="Arial" w:cs="Arial"/>
          <w:sz w:val="22"/>
          <w:szCs w:val="22"/>
        </w:rPr>
        <w:t xml:space="preserve"> sure they are </w:t>
      </w:r>
      <w:r w:rsidR="00855D5E" w:rsidRPr="00855D5E">
        <w:rPr>
          <w:rFonts w:ascii="Arial" w:hAnsi="Arial" w:cs="Arial"/>
          <w:sz w:val="22"/>
          <w:szCs w:val="22"/>
        </w:rPr>
        <w:t>aware of their contribution to product safety</w:t>
      </w:r>
      <w:r w:rsidR="00855D5E">
        <w:rPr>
          <w:rFonts w:ascii="Arial" w:hAnsi="Arial" w:cs="Arial"/>
          <w:sz w:val="22"/>
          <w:szCs w:val="22"/>
        </w:rPr>
        <w:t xml:space="preserve">, and </w:t>
      </w:r>
      <w:r w:rsidR="00855D5E" w:rsidRPr="00855D5E">
        <w:rPr>
          <w:rFonts w:ascii="Arial" w:hAnsi="Arial" w:cs="Arial"/>
          <w:sz w:val="22"/>
          <w:szCs w:val="22"/>
        </w:rPr>
        <w:t>product or service conformity</w:t>
      </w:r>
      <w:r w:rsidR="00855D5E">
        <w:rPr>
          <w:rFonts w:ascii="Arial" w:hAnsi="Arial" w:cs="Arial"/>
          <w:sz w:val="22"/>
          <w:szCs w:val="22"/>
        </w:rPr>
        <w:t>.</w:t>
      </w:r>
    </w:p>
    <w:p w14:paraId="6E499587" w14:textId="77777777" w:rsidR="00FA458B" w:rsidRDefault="00FA458B" w:rsidP="001456C9">
      <w:pPr>
        <w:pStyle w:val="Default"/>
        <w:rPr>
          <w:rFonts w:ascii="Arial" w:hAnsi="Arial" w:cs="Arial"/>
          <w:sz w:val="22"/>
          <w:szCs w:val="22"/>
        </w:rPr>
      </w:pPr>
    </w:p>
    <w:p w14:paraId="17FA4BC4" w14:textId="77777777" w:rsidR="001456C9" w:rsidRPr="0046773F" w:rsidRDefault="001456C9" w:rsidP="001456C9">
      <w:pPr>
        <w:pStyle w:val="Default"/>
        <w:rPr>
          <w:rFonts w:ascii="Arial" w:hAnsi="Arial" w:cs="Arial"/>
          <w:sz w:val="22"/>
          <w:szCs w:val="22"/>
        </w:rPr>
      </w:pPr>
      <w:r w:rsidRPr="0046773F">
        <w:rPr>
          <w:rFonts w:ascii="Arial" w:hAnsi="Arial" w:cs="Arial"/>
          <w:sz w:val="22"/>
          <w:szCs w:val="22"/>
        </w:rPr>
        <w:t>Hutchinson pays for conforming products delivered on time and with all supporting documents. Hutchinson will charge back to the supplier all expenses incurred as the result of any disruptions to production (ex: late delivery, missing, incorrect / incomplete documentation, dimensional discrepancies, etc.). Any charge back will result in a processing charge of $750.00, per occurrence.</w:t>
      </w:r>
    </w:p>
    <w:p w14:paraId="78394B15" w14:textId="77777777" w:rsidR="001456C9" w:rsidRPr="0046773F" w:rsidRDefault="001456C9" w:rsidP="001456C9">
      <w:pPr>
        <w:pStyle w:val="Default"/>
        <w:rPr>
          <w:rFonts w:ascii="Arial" w:hAnsi="Arial" w:cs="Arial"/>
          <w:sz w:val="22"/>
          <w:szCs w:val="22"/>
        </w:rPr>
      </w:pPr>
    </w:p>
    <w:p w14:paraId="49025D43" w14:textId="42C2F8D8" w:rsidR="001456C9" w:rsidRDefault="001456C9" w:rsidP="001456C9">
      <w:pPr>
        <w:pStyle w:val="Default"/>
        <w:rPr>
          <w:rFonts w:ascii="Arial" w:hAnsi="Arial" w:cs="Arial"/>
          <w:sz w:val="22"/>
          <w:szCs w:val="22"/>
        </w:rPr>
      </w:pPr>
      <w:r w:rsidRPr="0046773F">
        <w:rPr>
          <w:rFonts w:ascii="Arial" w:hAnsi="Arial" w:cs="Arial"/>
          <w:sz w:val="22"/>
          <w:szCs w:val="22"/>
        </w:rPr>
        <w:t xml:space="preserve">Any expense generated by scrapped parts, customer and / or in-plant charges, expedited freight, etc. are solely the supplier’s responsibility. Each will be calculated and added to the minimum internal processing charge of $750. </w:t>
      </w:r>
    </w:p>
    <w:p w14:paraId="4CD14046" w14:textId="3A50EF1E" w:rsidR="005670C4" w:rsidRDefault="005670C4" w:rsidP="001456C9">
      <w:pPr>
        <w:pStyle w:val="Default"/>
        <w:rPr>
          <w:rFonts w:ascii="Arial" w:hAnsi="Arial" w:cs="Arial"/>
          <w:sz w:val="22"/>
          <w:szCs w:val="22"/>
        </w:rPr>
      </w:pPr>
    </w:p>
    <w:p w14:paraId="4DF23241" w14:textId="2AAA4B3C" w:rsidR="005670C4" w:rsidRPr="0046773F" w:rsidRDefault="005670C4" w:rsidP="001456C9">
      <w:pPr>
        <w:pStyle w:val="Default"/>
        <w:rPr>
          <w:rFonts w:ascii="Arial" w:hAnsi="Arial" w:cs="Arial"/>
          <w:sz w:val="22"/>
          <w:szCs w:val="22"/>
        </w:rPr>
      </w:pPr>
      <w:r>
        <w:rPr>
          <w:rFonts w:ascii="Arial" w:hAnsi="Arial" w:cs="Arial"/>
          <w:sz w:val="22"/>
          <w:szCs w:val="22"/>
        </w:rPr>
        <w:t>Any expense generated by a Customer Complaint</w:t>
      </w:r>
      <w:r w:rsidR="00EE388E">
        <w:rPr>
          <w:rFonts w:ascii="Arial" w:hAnsi="Arial" w:cs="Arial"/>
          <w:sz w:val="22"/>
          <w:szCs w:val="22"/>
        </w:rPr>
        <w:t xml:space="preserve">, </w:t>
      </w:r>
      <w:r>
        <w:rPr>
          <w:rFonts w:ascii="Arial" w:hAnsi="Arial" w:cs="Arial"/>
          <w:sz w:val="22"/>
          <w:szCs w:val="22"/>
        </w:rPr>
        <w:t>including 3</w:t>
      </w:r>
      <w:r w:rsidRPr="00486F26">
        <w:rPr>
          <w:rFonts w:ascii="Arial" w:hAnsi="Arial" w:cs="Arial"/>
          <w:sz w:val="22"/>
          <w:szCs w:val="22"/>
          <w:vertAlign w:val="superscript"/>
        </w:rPr>
        <w:t>rd</w:t>
      </w:r>
      <w:r>
        <w:rPr>
          <w:rFonts w:ascii="Arial" w:hAnsi="Arial" w:cs="Arial"/>
          <w:sz w:val="22"/>
          <w:szCs w:val="22"/>
        </w:rPr>
        <w:t xml:space="preserve"> party sorting</w:t>
      </w:r>
      <w:r w:rsidR="00EE388E">
        <w:rPr>
          <w:rFonts w:ascii="Arial" w:hAnsi="Arial" w:cs="Arial"/>
          <w:sz w:val="22"/>
          <w:szCs w:val="22"/>
        </w:rPr>
        <w:t xml:space="preserve">, caused directly by Hutchinson Supplier </w:t>
      </w:r>
      <w:r>
        <w:rPr>
          <w:rFonts w:ascii="Arial" w:hAnsi="Arial" w:cs="Arial"/>
          <w:sz w:val="22"/>
          <w:szCs w:val="22"/>
        </w:rPr>
        <w:t xml:space="preserve">will be </w:t>
      </w:r>
      <w:r w:rsidR="002339F9">
        <w:rPr>
          <w:rFonts w:ascii="Arial" w:hAnsi="Arial" w:cs="Arial"/>
          <w:sz w:val="22"/>
          <w:szCs w:val="22"/>
        </w:rPr>
        <w:t xml:space="preserve">an expense to the responsible Suppler. </w:t>
      </w:r>
      <w:r>
        <w:rPr>
          <w:rFonts w:ascii="Arial" w:hAnsi="Arial" w:cs="Arial"/>
          <w:sz w:val="22"/>
          <w:szCs w:val="22"/>
        </w:rPr>
        <w:t xml:space="preserve"> </w:t>
      </w:r>
      <w:r w:rsidR="00EE388E">
        <w:rPr>
          <w:rFonts w:ascii="Arial" w:hAnsi="Arial" w:cs="Arial"/>
          <w:sz w:val="22"/>
          <w:szCs w:val="22"/>
        </w:rPr>
        <w:t xml:space="preserve">The Supplier will be notified </w:t>
      </w:r>
      <w:r w:rsidR="005C3F7C">
        <w:rPr>
          <w:rFonts w:ascii="Arial" w:hAnsi="Arial" w:cs="Arial"/>
          <w:sz w:val="22"/>
          <w:szCs w:val="22"/>
        </w:rPr>
        <w:t xml:space="preserve">in advance </w:t>
      </w:r>
      <w:r w:rsidR="00EE388E">
        <w:rPr>
          <w:rFonts w:ascii="Arial" w:hAnsi="Arial" w:cs="Arial"/>
          <w:sz w:val="22"/>
          <w:szCs w:val="22"/>
        </w:rPr>
        <w:t xml:space="preserve">of the complaint and any activities that will be </w:t>
      </w:r>
      <w:r w:rsidR="005C3F7C">
        <w:rPr>
          <w:rFonts w:ascii="Arial" w:hAnsi="Arial" w:cs="Arial"/>
          <w:sz w:val="22"/>
          <w:szCs w:val="22"/>
        </w:rPr>
        <w:t>reimbursed by the Supplier.</w:t>
      </w:r>
    </w:p>
    <w:p w14:paraId="7AC0BE42" w14:textId="77777777" w:rsidR="00D20E0B" w:rsidRDefault="00D20E0B" w:rsidP="001456C9">
      <w:pPr>
        <w:pStyle w:val="Default"/>
        <w:rPr>
          <w:rFonts w:ascii="Arial" w:hAnsi="Arial" w:cs="Arial"/>
          <w:sz w:val="22"/>
          <w:szCs w:val="22"/>
        </w:rPr>
      </w:pPr>
    </w:p>
    <w:p w14:paraId="4F4FF1E5" w14:textId="77777777" w:rsidR="001456C9" w:rsidRDefault="001456C9" w:rsidP="001456C9">
      <w:pPr>
        <w:pStyle w:val="Default"/>
        <w:rPr>
          <w:rFonts w:ascii="Arial" w:hAnsi="Arial" w:cs="Arial"/>
          <w:sz w:val="22"/>
          <w:szCs w:val="22"/>
        </w:rPr>
      </w:pPr>
      <w:r w:rsidRPr="0046773F">
        <w:rPr>
          <w:rFonts w:ascii="Arial" w:hAnsi="Arial" w:cs="Arial"/>
          <w:sz w:val="22"/>
          <w:szCs w:val="22"/>
        </w:rPr>
        <w:t xml:space="preserve">If Hutchinson labor is used for inspection and sorting to maintain production and meet customer requirements, the supplier will be charged at a $50/hour labor rate. </w:t>
      </w:r>
    </w:p>
    <w:p w14:paraId="48FFCB36" w14:textId="77777777" w:rsidR="00FA458B" w:rsidRPr="0046773F" w:rsidRDefault="00FA458B" w:rsidP="001456C9">
      <w:pPr>
        <w:pStyle w:val="Default"/>
        <w:rPr>
          <w:rFonts w:ascii="Arial" w:hAnsi="Arial" w:cs="Arial"/>
          <w:sz w:val="22"/>
          <w:szCs w:val="22"/>
        </w:rPr>
      </w:pPr>
    </w:p>
    <w:p w14:paraId="1823BB79" w14:textId="77777777" w:rsidR="001456C9" w:rsidRPr="0046773F" w:rsidRDefault="001456C9" w:rsidP="001456C9">
      <w:pPr>
        <w:pStyle w:val="Default"/>
        <w:rPr>
          <w:rFonts w:ascii="Arial" w:hAnsi="Arial" w:cs="Arial"/>
          <w:sz w:val="22"/>
          <w:szCs w:val="22"/>
        </w:rPr>
      </w:pPr>
      <w:r w:rsidRPr="0046773F">
        <w:rPr>
          <w:rFonts w:ascii="Arial" w:hAnsi="Arial" w:cs="Arial"/>
          <w:sz w:val="22"/>
          <w:szCs w:val="22"/>
        </w:rPr>
        <w:t xml:space="preserve">Any non-compliant material returned to the supplier, will be returned ‘Freight Collect’. The replacement shipment will be shipped ‘Freight Prepaid’. </w:t>
      </w:r>
    </w:p>
    <w:p w14:paraId="2DDBD72B" w14:textId="77777777" w:rsidR="001456C9" w:rsidRDefault="001456C9" w:rsidP="001456C9">
      <w:pPr>
        <w:pStyle w:val="Default"/>
        <w:rPr>
          <w:rFonts w:ascii="Arial" w:hAnsi="Arial" w:cs="Arial"/>
          <w:sz w:val="28"/>
          <w:szCs w:val="28"/>
        </w:rPr>
      </w:pPr>
    </w:p>
    <w:p w14:paraId="65DA47AA" w14:textId="77777777" w:rsidR="00FA458B" w:rsidRPr="00444D81" w:rsidRDefault="00FA458B" w:rsidP="001456C9">
      <w:pPr>
        <w:pStyle w:val="Default"/>
        <w:rPr>
          <w:rFonts w:ascii="Arial" w:hAnsi="Arial" w:cs="Arial"/>
          <w:sz w:val="22"/>
          <w:szCs w:val="22"/>
        </w:rPr>
      </w:pPr>
    </w:p>
    <w:p w14:paraId="01FC23B2" w14:textId="1576CD37" w:rsidR="001456C9" w:rsidRPr="00B36CF4" w:rsidRDefault="001456C9" w:rsidP="00076599">
      <w:pPr>
        <w:pStyle w:val="Heading1"/>
      </w:pPr>
      <w:bookmarkStart w:id="58" w:name="_Toc161839132"/>
      <w:r w:rsidRPr="00076599">
        <w:rPr>
          <w:sz w:val="24"/>
          <w:szCs w:val="24"/>
        </w:rPr>
        <w:t>2</w:t>
      </w:r>
      <w:r w:rsidR="00EB3275" w:rsidRPr="00076599">
        <w:rPr>
          <w:sz w:val="24"/>
          <w:szCs w:val="24"/>
        </w:rPr>
        <w:t>9</w:t>
      </w:r>
      <w:r w:rsidRPr="00076599">
        <w:rPr>
          <w:sz w:val="24"/>
          <w:szCs w:val="24"/>
        </w:rPr>
        <w:t>.</w:t>
      </w:r>
      <w:r w:rsidR="00701594">
        <w:rPr>
          <w:sz w:val="24"/>
          <w:szCs w:val="24"/>
        </w:rPr>
        <w:t xml:space="preserve">  </w:t>
      </w:r>
      <w:r w:rsidRPr="00076599">
        <w:rPr>
          <w:sz w:val="24"/>
          <w:szCs w:val="24"/>
        </w:rPr>
        <w:t>CODE OF CONDUCT</w:t>
      </w:r>
      <w:bookmarkEnd w:id="58"/>
      <w:r w:rsidRPr="00076599">
        <w:rPr>
          <w:sz w:val="24"/>
          <w:szCs w:val="24"/>
        </w:rPr>
        <w:t xml:space="preserve"> </w:t>
      </w:r>
    </w:p>
    <w:p w14:paraId="40F21C76" w14:textId="77777777" w:rsidR="00D20E0B" w:rsidRPr="00925CC3" w:rsidRDefault="00D20E0B" w:rsidP="001456C9">
      <w:pPr>
        <w:pStyle w:val="Default"/>
        <w:rPr>
          <w:rFonts w:ascii="Arial" w:hAnsi="Arial" w:cs="Arial"/>
          <w:sz w:val="22"/>
          <w:szCs w:val="22"/>
        </w:rPr>
      </w:pPr>
    </w:p>
    <w:p w14:paraId="233AA892" w14:textId="77777777" w:rsidR="001456C9" w:rsidRPr="00925CC3" w:rsidRDefault="001456C9" w:rsidP="001456C9">
      <w:pPr>
        <w:pStyle w:val="Default"/>
        <w:rPr>
          <w:rFonts w:ascii="Arial" w:hAnsi="Arial" w:cs="Arial"/>
          <w:sz w:val="22"/>
          <w:szCs w:val="22"/>
        </w:rPr>
      </w:pPr>
      <w:r w:rsidRPr="00925CC3">
        <w:rPr>
          <w:rFonts w:ascii="Arial" w:hAnsi="Arial" w:cs="Arial"/>
          <w:sz w:val="22"/>
          <w:szCs w:val="22"/>
        </w:rPr>
        <w:t xml:space="preserve">Total (Hutchinson’s Parent Company) is a world-class conglomerate of oil, gas, and chemical companies, with operations in more than 130 countries. As a result, our growth and long-term viability depend on all of us embracing the ethical shared values and principles. Expressed in our Code of Conduct, these values and principles are critical to the success. </w:t>
      </w:r>
    </w:p>
    <w:p w14:paraId="1C61C162" w14:textId="77777777" w:rsidR="00D20E0B" w:rsidRPr="003E3AB7" w:rsidRDefault="00D20E0B" w:rsidP="001456C9">
      <w:pPr>
        <w:pStyle w:val="Default"/>
        <w:rPr>
          <w:rFonts w:ascii="Arial" w:hAnsi="Arial" w:cs="Arial"/>
          <w:sz w:val="22"/>
          <w:szCs w:val="22"/>
        </w:rPr>
      </w:pPr>
    </w:p>
    <w:p w14:paraId="6D4485FF" w14:textId="77777777" w:rsidR="001456C9" w:rsidRPr="00444D81" w:rsidRDefault="001456C9" w:rsidP="001456C9">
      <w:pPr>
        <w:pStyle w:val="Default"/>
        <w:rPr>
          <w:rFonts w:ascii="Arial" w:hAnsi="Arial" w:cs="Arial"/>
          <w:sz w:val="22"/>
          <w:szCs w:val="22"/>
        </w:rPr>
      </w:pPr>
      <w:r w:rsidRPr="00E246BB">
        <w:rPr>
          <w:rFonts w:ascii="Arial" w:hAnsi="Arial" w:cs="Arial"/>
          <w:sz w:val="22"/>
          <w:szCs w:val="22"/>
        </w:rPr>
        <w:t xml:space="preserve">A copy of Hutchinson code of conduct is available at: </w:t>
      </w:r>
      <w:hyperlink r:id="rId46" w:history="1">
        <w:r w:rsidRPr="00AE0EF2">
          <w:rPr>
            <w:rStyle w:val="Hyperlink"/>
            <w:rFonts w:ascii="Arial" w:hAnsi="Arial" w:cs="Arial"/>
            <w:sz w:val="22"/>
            <w:szCs w:val="22"/>
          </w:rPr>
          <w:t>www.hutchinsonai.com/company/forms.cfm</w:t>
        </w:r>
      </w:hyperlink>
      <w:r w:rsidRPr="00444D81">
        <w:rPr>
          <w:rFonts w:ascii="Arial" w:hAnsi="Arial" w:cs="Arial"/>
          <w:sz w:val="22"/>
          <w:szCs w:val="22"/>
        </w:rPr>
        <w:t xml:space="preserve"> </w:t>
      </w:r>
    </w:p>
    <w:p w14:paraId="78D566B8" w14:textId="77777777" w:rsidR="001456C9" w:rsidRPr="00CD71B0" w:rsidRDefault="001456C9" w:rsidP="001456C9">
      <w:pPr>
        <w:pStyle w:val="Default"/>
        <w:rPr>
          <w:rFonts w:ascii="Arial" w:hAnsi="Arial" w:cs="Arial"/>
          <w:sz w:val="23"/>
          <w:szCs w:val="23"/>
        </w:rPr>
      </w:pPr>
    </w:p>
    <w:p w14:paraId="2DD28E04" w14:textId="3F1A0A02" w:rsidR="001456C9" w:rsidRPr="00CD71B0" w:rsidRDefault="00EB3275" w:rsidP="00444D81">
      <w:pPr>
        <w:pStyle w:val="Heading1"/>
        <w:numPr>
          <w:ilvl w:val="0"/>
          <w:numId w:val="0"/>
        </w:numPr>
        <w:rPr>
          <w:sz w:val="24"/>
          <w:szCs w:val="24"/>
        </w:rPr>
      </w:pPr>
      <w:bookmarkStart w:id="59" w:name="_Toc78201644"/>
      <w:bookmarkStart w:id="60" w:name="_Toc161839133"/>
      <w:r>
        <w:rPr>
          <w:sz w:val="24"/>
          <w:szCs w:val="24"/>
        </w:rPr>
        <w:t>30</w:t>
      </w:r>
      <w:r w:rsidR="001456C9" w:rsidRPr="00CD71B0">
        <w:rPr>
          <w:sz w:val="24"/>
          <w:szCs w:val="24"/>
        </w:rPr>
        <w:t>.</w:t>
      </w:r>
      <w:r w:rsidR="001456C9" w:rsidRPr="00CD71B0">
        <w:rPr>
          <w:sz w:val="24"/>
          <w:szCs w:val="24"/>
        </w:rPr>
        <w:tab/>
      </w:r>
      <w:r w:rsidR="00701594">
        <w:rPr>
          <w:sz w:val="24"/>
          <w:szCs w:val="24"/>
        </w:rPr>
        <w:t xml:space="preserve"> </w:t>
      </w:r>
      <w:r w:rsidR="001456C9" w:rsidRPr="00CD71B0">
        <w:rPr>
          <w:sz w:val="24"/>
          <w:szCs w:val="24"/>
        </w:rPr>
        <w:t>ANTI-TERRORISM COMMITMENT</w:t>
      </w:r>
      <w:bookmarkEnd w:id="59"/>
      <w:bookmarkEnd w:id="60"/>
      <w:r w:rsidR="001456C9" w:rsidRPr="00CD71B0">
        <w:rPr>
          <w:sz w:val="24"/>
          <w:szCs w:val="24"/>
        </w:rPr>
        <w:t xml:space="preserve"> </w:t>
      </w:r>
    </w:p>
    <w:p w14:paraId="019EFBF6" w14:textId="77777777" w:rsidR="00D20E0B" w:rsidRDefault="00D20E0B" w:rsidP="001456C9">
      <w:pPr>
        <w:pStyle w:val="Default"/>
        <w:rPr>
          <w:rFonts w:ascii="Arial" w:hAnsi="Arial" w:cs="Arial"/>
          <w:sz w:val="22"/>
          <w:szCs w:val="22"/>
        </w:rPr>
      </w:pPr>
    </w:p>
    <w:p w14:paraId="4B34AAF0" w14:textId="77777777" w:rsidR="001456C9" w:rsidRPr="00AE0EF2" w:rsidRDefault="001456C9" w:rsidP="001456C9">
      <w:pPr>
        <w:pStyle w:val="Default"/>
        <w:rPr>
          <w:rFonts w:ascii="Arial" w:hAnsi="Arial" w:cs="Arial"/>
          <w:sz w:val="22"/>
          <w:szCs w:val="22"/>
        </w:rPr>
      </w:pPr>
      <w:r w:rsidRPr="00925CC3">
        <w:rPr>
          <w:rFonts w:ascii="Arial" w:hAnsi="Arial" w:cs="Arial"/>
          <w:sz w:val="22"/>
          <w:szCs w:val="22"/>
        </w:rPr>
        <w:t xml:space="preserve">Approved suppliers will adhere to the directions of Executive Order (EO) 13224, "Executive Order on Terrorist Financing- Blocking Property and Prohibiting Transactions with Persons Who Commit, </w:t>
      </w:r>
      <w:proofErr w:type="gramStart"/>
      <w:r w:rsidRPr="00925CC3">
        <w:rPr>
          <w:rFonts w:ascii="Arial" w:hAnsi="Arial" w:cs="Arial"/>
          <w:sz w:val="22"/>
          <w:szCs w:val="22"/>
        </w:rPr>
        <w:t>Threaten</w:t>
      </w:r>
      <w:proofErr w:type="gramEnd"/>
      <w:r w:rsidRPr="00925CC3">
        <w:rPr>
          <w:rFonts w:ascii="Arial" w:hAnsi="Arial" w:cs="Arial"/>
          <w:sz w:val="22"/>
          <w:szCs w:val="22"/>
        </w:rPr>
        <w:t xml:space="preserve"> to commit, or Support Terrorism", Effective 09/24/2001 and any Subsequent Changes made to it. Approved Suppliers further agree to include this requirement in lower-tier PO’s or subcontracts </w:t>
      </w:r>
      <w:r w:rsidRPr="00925CC3">
        <w:rPr>
          <w:rFonts w:ascii="Arial" w:hAnsi="Arial" w:cs="Arial"/>
          <w:sz w:val="22"/>
          <w:szCs w:val="22"/>
        </w:rPr>
        <w:lastRenderedPageBreak/>
        <w:t xml:space="preserve">hereunder. To view the contents of the EO, please access: </w:t>
      </w:r>
      <w:hyperlink r:id="rId47" w:history="1">
        <w:r w:rsidRPr="00AE0EF2">
          <w:rPr>
            <w:rStyle w:val="Hyperlink"/>
            <w:rFonts w:ascii="Arial" w:hAnsi="Arial" w:cs="Arial"/>
            <w:sz w:val="22"/>
            <w:szCs w:val="22"/>
          </w:rPr>
          <w:t>www.treasury.gov/resource-center/sanctions/Documents/13224.pdf</w:t>
        </w:r>
      </w:hyperlink>
      <w:r w:rsidRPr="00AE0EF2">
        <w:rPr>
          <w:rFonts w:ascii="Arial" w:hAnsi="Arial" w:cs="Arial"/>
          <w:sz w:val="22"/>
          <w:szCs w:val="22"/>
        </w:rPr>
        <w:t xml:space="preserve"> </w:t>
      </w:r>
      <w:r w:rsidR="00D20E0B" w:rsidRPr="00AE0EF2">
        <w:rPr>
          <w:rFonts w:ascii="Arial" w:hAnsi="Arial" w:cs="Arial"/>
          <w:sz w:val="22"/>
          <w:szCs w:val="22"/>
        </w:rPr>
        <w:t xml:space="preserve"> </w:t>
      </w:r>
      <w:r w:rsidRPr="00AE0EF2">
        <w:rPr>
          <w:rFonts w:ascii="Arial" w:hAnsi="Arial" w:cs="Arial"/>
          <w:sz w:val="22"/>
          <w:szCs w:val="22"/>
        </w:rPr>
        <w:t xml:space="preserve">This Anti-Terrorism Clause is documented in our PO Terms and Conditions. </w:t>
      </w:r>
    </w:p>
    <w:p w14:paraId="3E8E9739" w14:textId="77777777" w:rsidR="001456C9" w:rsidRDefault="001456C9" w:rsidP="001456C9">
      <w:pPr>
        <w:pStyle w:val="Default"/>
        <w:rPr>
          <w:rFonts w:ascii="Arial" w:hAnsi="Arial" w:cs="Arial"/>
          <w:sz w:val="23"/>
          <w:szCs w:val="23"/>
        </w:rPr>
      </w:pPr>
    </w:p>
    <w:p w14:paraId="7F4C496F" w14:textId="77777777" w:rsidR="00D20E0B" w:rsidRDefault="00D20E0B" w:rsidP="001456C9">
      <w:pPr>
        <w:pStyle w:val="Default"/>
        <w:rPr>
          <w:rFonts w:ascii="Arial" w:hAnsi="Arial" w:cs="Arial"/>
          <w:sz w:val="23"/>
          <w:szCs w:val="23"/>
        </w:rPr>
      </w:pPr>
    </w:p>
    <w:p w14:paraId="2597C00C" w14:textId="77777777" w:rsidR="001456C9" w:rsidRPr="00CD71B0" w:rsidRDefault="00EB3275" w:rsidP="00444D81">
      <w:pPr>
        <w:pStyle w:val="Heading1"/>
        <w:numPr>
          <w:ilvl w:val="0"/>
          <w:numId w:val="0"/>
        </w:numPr>
        <w:rPr>
          <w:sz w:val="24"/>
          <w:szCs w:val="24"/>
        </w:rPr>
      </w:pPr>
      <w:bookmarkStart w:id="61" w:name="_Toc78201645"/>
      <w:bookmarkStart w:id="62" w:name="_Toc161839134"/>
      <w:r>
        <w:rPr>
          <w:sz w:val="24"/>
          <w:szCs w:val="24"/>
        </w:rPr>
        <w:t>31</w:t>
      </w:r>
      <w:r w:rsidR="001456C9" w:rsidRPr="00CD71B0">
        <w:rPr>
          <w:sz w:val="24"/>
          <w:szCs w:val="24"/>
        </w:rPr>
        <w:t>.</w:t>
      </w:r>
      <w:r w:rsidR="001456C9" w:rsidRPr="00CD71B0">
        <w:rPr>
          <w:sz w:val="24"/>
          <w:szCs w:val="24"/>
        </w:rPr>
        <w:tab/>
      </w:r>
      <w:r w:rsidR="00D20E0B">
        <w:rPr>
          <w:sz w:val="24"/>
          <w:szCs w:val="24"/>
        </w:rPr>
        <w:t xml:space="preserve"> </w:t>
      </w:r>
      <w:r w:rsidR="001456C9" w:rsidRPr="00CD71B0">
        <w:rPr>
          <w:sz w:val="24"/>
          <w:szCs w:val="24"/>
        </w:rPr>
        <w:t>COMPLIANCE WITH ETHICS LAW</w:t>
      </w:r>
      <w:bookmarkEnd w:id="61"/>
      <w:bookmarkEnd w:id="62"/>
      <w:r w:rsidR="001456C9" w:rsidRPr="00CD71B0">
        <w:rPr>
          <w:sz w:val="24"/>
          <w:szCs w:val="24"/>
        </w:rPr>
        <w:t xml:space="preserve"> </w:t>
      </w:r>
    </w:p>
    <w:p w14:paraId="49AF478D" w14:textId="77777777" w:rsidR="00D20E0B" w:rsidRDefault="00D20E0B" w:rsidP="001456C9">
      <w:pPr>
        <w:pStyle w:val="Default"/>
        <w:spacing w:after="36"/>
        <w:rPr>
          <w:rFonts w:ascii="Arial" w:hAnsi="Arial" w:cs="Arial"/>
          <w:sz w:val="22"/>
          <w:szCs w:val="22"/>
        </w:rPr>
      </w:pPr>
    </w:p>
    <w:p w14:paraId="6458D917" w14:textId="77777777" w:rsidR="001456C9" w:rsidRPr="0046773F" w:rsidRDefault="001456C9" w:rsidP="001456C9">
      <w:pPr>
        <w:pStyle w:val="Default"/>
        <w:spacing w:after="36"/>
        <w:rPr>
          <w:rFonts w:ascii="Arial" w:hAnsi="Arial" w:cs="Arial"/>
          <w:sz w:val="22"/>
          <w:szCs w:val="22"/>
        </w:rPr>
      </w:pPr>
      <w:r w:rsidRPr="0046773F">
        <w:rPr>
          <w:rFonts w:ascii="Arial" w:hAnsi="Arial" w:cs="Arial"/>
          <w:sz w:val="22"/>
          <w:szCs w:val="22"/>
        </w:rPr>
        <w:t xml:space="preserve">Supplier shall comply with all applicable laws, regulations, conventions, ordinances and standards that relate to the manufacture, labeling, transport, import, export, licensing, approval or certification of products, including laws relating to environmental matters, hiring, wages, labor laws, conditions of employment, subcontractor selection, discrimination, occupational health and safety, NAFTA and any other similar trade laws. At Hutchinson request, supplier shall certify in writing its compliance and/or willingness to cooperate with any or </w:t>
      </w:r>
      <w:proofErr w:type="gramStart"/>
      <w:r w:rsidRPr="0046773F">
        <w:rPr>
          <w:rFonts w:ascii="Arial" w:hAnsi="Arial" w:cs="Arial"/>
          <w:sz w:val="22"/>
          <w:szCs w:val="22"/>
        </w:rPr>
        <w:t>all of</w:t>
      </w:r>
      <w:proofErr w:type="gramEnd"/>
      <w:r w:rsidRPr="0046773F">
        <w:rPr>
          <w:rFonts w:ascii="Arial" w:hAnsi="Arial" w:cs="Arial"/>
          <w:sz w:val="22"/>
          <w:szCs w:val="22"/>
        </w:rPr>
        <w:t xml:space="preserve"> the foregoing.</w:t>
      </w:r>
    </w:p>
    <w:p w14:paraId="3F8D44A3" w14:textId="77777777" w:rsidR="001456C9" w:rsidRPr="00CD71B0" w:rsidRDefault="001456C9">
      <w:pPr>
        <w:rPr>
          <w:rFonts w:ascii="Arial" w:hAnsi="Arial" w:cs="Arial"/>
          <w:color w:val="000000"/>
          <w:sz w:val="23"/>
          <w:szCs w:val="23"/>
        </w:rPr>
      </w:pPr>
    </w:p>
    <w:p w14:paraId="298EEFAB" w14:textId="77777777" w:rsidR="001456C9"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Suppliers must adhere to all pertinent National and International conventions on combating corruption, and to ensure compliance with all Anti-Corruption laws. </w:t>
      </w:r>
    </w:p>
    <w:p w14:paraId="6B8D2D6A" w14:textId="77777777" w:rsidR="00D20E0B" w:rsidRPr="0046773F" w:rsidRDefault="00D20E0B" w:rsidP="001456C9">
      <w:pPr>
        <w:autoSpaceDE w:val="0"/>
        <w:autoSpaceDN w:val="0"/>
        <w:adjustRightInd w:val="0"/>
        <w:rPr>
          <w:rFonts w:ascii="Arial" w:hAnsi="Arial" w:cs="Arial"/>
          <w:color w:val="000000"/>
          <w:sz w:val="22"/>
          <w:szCs w:val="22"/>
        </w:rPr>
      </w:pPr>
    </w:p>
    <w:p w14:paraId="2214217D" w14:textId="77777777" w:rsidR="001456C9" w:rsidRPr="0046773F"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Evidence of corruption, bribes, improper advantage, or any other form of illegal practice by the supplier or associated operations will terminate all relations with Hutchinson. </w:t>
      </w:r>
    </w:p>
    <w:p w14:paraId="79557420" w14:textId="77777777" w:rsidR="00D20E0B" w:rsidRDefault="00D20E0B" w:rsidP="001456C9">
      <w:pPr>
        <w:autoSpaceDE w:val="0"/>
        <w:autoSpaceDN w:val="0"/>
        <w:adjustRightInd w:val="0"/>
        <w:rPr>
          <w:rFonts w:ascii="Arial" w:hAnsi="Arial" w:cs="Arial"/>
          <w:color w:val="000000"/>
          <w:sz w:val="22"/>
          <w:szCs w:val="22"/>
        </w:rPr>
      </w:pPr>
    </w:p>
    <w:p w14:paraId="5E54E6E9" w14:textId="77777777" w:rsidR="001456C9" w:rsidRPr="0046773F"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TOTAL SA Corporate Social Responsibility is located at: www.total.com </w:t>
      </w:r>
    </w:p>
    <w:p w14:paraId="7DE1B535" w14:textId="637487BB" w:rsidR="00D74F0F" w:rsidRPr="00076599" w:rsidRDefault="00F33A13" w:rsidP="00E64CDC">
      <w:pPr>
        <w:pStyle w:val="Heading1"/>
        <w:numPr>
          <w:ilvl w:val="0"/>
          <w:numId w:val="0"/>
        </w:numPr>
        <w:rPr>
          <w:sz w:val="24"/>
          <w:szCs w:val="24"/>
        </w:rPr>
      </w:pPr>
      <w:bookmarkStart w:id="63" w:name="_Toc161839135"/>
      <w:r>
        <w:rPr>
          <w:sz w:val="24"/>
          <w:szCs w:val="24"/>
        </w:rPr>
        <w:t>32</w:t>
      </w:r>
      <w:r w:rsidR="00080EB3">
        <w:rPr>
          <w:sz w:val="24"/>
          <w:szCs w:val="24"/>
        </w:rPr>
        <w:t xml:space="preserve">. </w:t>
      </w:r>
      <w:r w:rsidR="00701594">
        <w:rPr>
          <w:sz w:val="24"/>
          <w:szCs w:val="24"/>
        </w:rPr>
        <w:t xml:space="preserve"> </w:t>
      </w:r>
      <w:r w:rsidR="00080EB3">
        <w:rPr>
          <w:sz w:val="24"/>
          <w:szCs w:val="24"/>
        </w:rPr>
        <w:t>CONFLICT MATERIALS COMPLIANCE</w:t>
      </w:r>
      <w:bookmarkEnd w:id="63"/>
    </w:p>
    <w:p w14:paraId="1C7642C4" w14:textId="77777777" w:rsidR="00D20E0B" w:rsidRDefault="00D20E0B" w:rsidP="001456C9">
      <w:pPr>
        <w:autoSpaceDE w:val="0"/>
        <w:autoSpaceDN w:val="0"/>
        <w:adjustRightInd w:val="0"/>
        <w:rPr>
          <w:rFonts w:ascii="Arial" w:hAnsi="Arial" w:cs="Arial"/>
          <w:color w:val="000000"/>
          <w:sz w:val="22"/>
          <w:szCs w:val="22"/>
        </w:rPr>
      </w:pPr>
    </w:p>
    <w:p w14:paraId="7FEC09AE" w14:textId="77777777" w:rsidR="001456C9" w:rsidRPr="00925CC3" w:rsidRDefault="001456C9" w:rsidP="001456C9">
      <w:pPr>
        <w:autoSpaceDE w:val="0"/>
        <w:autoSpaceDN w:val="0"/>
        <w:adjustRightInd w:val="0"/>
        <w:rPr>
          <w:rFonts w:ascii="Arial" w:hAnsi="Arial" w:cs="Arial"/>
          <w:color w:val="000000"/>
          <w:sz w:val="22"/>
          <w:szCs w:val="22"/>
        </w:rPr>
      </w:pPr>
      <w:r w:rsidRPr="00925CC3">
        <w:rPr>
          <w:rFonts w:ascii="Arial" w:hAnsi="Arial" w:cs="Arial"/>
          <w:color w:val="000000"/>
          <w:sz w:val="22"/>
          <w:szCs w:val="22"/>
        </w:rPr>
        <w:t xml:space="preserve">Suppliers will adhere to the Dodd-Frank Wall Street Reform and Consumer Protection Act regarding "conflict minerals" originating from the Democratic Republic of the Congo (DRC) or adjoining countries. The SEC published final rules associated with the disclosure of the source of conflict minerals by U.S. publicly traded companies </w:t>
      </w:r>
    </w:p>
    <w:p w14:paraId="1D3C460F" w14:textId="77777777" w:rsidR="00D20E0B" w:rsidRPr="00925CC3" w:rsidRDefault="00D20E0B" w:rsidP="001456C9">
      <w:pPr>
        <w:autoSpaceDE w:val="0"/>
        <w:autoSpaceDN w:val="0"/>
        <w:adjustRightInd w:val="0"/>
        <w:rPr>
          <w:rFonts w:ascii="Arial" w:hAnsi="Arial" w:cs="Arial"/>
          <w:color w:val="000000"/>
          <w:sz w:val="22"/>
          <w:szCs w:val="22"/>
        </w:rPr>
      </w:pPr>
    </w:p>
    <w:p w14:paraId="2C586C04" w14:textId="77777777" w:rsidR="001456C9" w:rsidRPr="003E3AB7" w:rsidRDefault="001456C9" w:rsidP="001456C9">
      <w:pPr>
        <w:autoSpaceDE w:val="0"/>
        <w:autoSpaceDN w:val="0"/>
        <w:adjustRightInd w:val="0"/>
        <w:rPr>
          <w:rFonts w:ascii="Arial" w:hAnsi="Arial" w:cs="Arial"/>
          <w:color w:val="000000"/>
          <w:sz w:val="22"/>
          <w:szCs w:val="22"/>
        </w:rPr>
      </w:pPr>
      <w:r w:rsidRPr="003E3AB7">
        <w:rPr>
          <w:rFonts w:ascii="Arial" w:hAnsi="Arial" w:cs="Arial"/>
          <w:color w:val="000000"/>
          <w:sz w:val="22"/>
          <w:szCs w:val="22"/>
        </w:rPr>
        <w:t>See the rules at:</w:t>
      </w:r>
    </w:p>
    <w:p w14:paraId="5734A2A1" w14:textId="77777777" w:rsidR="001456C9" w:rsidRPr="00E246BB" w:rsidRDefault="001456C9" w:rsidP="001456C9">
      <w:pPr>
        <w:autoSpaceDE w:val="0"/>
        <w:autoSpaceDN w:val="0"/>
        <w:adjustRightInd w:val="0"/>
        <w:rPr>
          <w:rFonts w:ascii="Arial" w:hAnsi="Arial" w:cs="Arial"/>
          <w:color w:val="000000"/>
          <w:sz w:val="22"/>
          <w:szCs w:val="22"/>
        </w:rPr>
      </w:pPr>
    </w:p>
    <w:p w14:paraId="194FD7C7" w14:textId="77777777" w:rsidR="001456C9" w:rsidRPr="00AE0EF2" w:rsidRDefault="00C63ADC" w:rsidP="001456C9">
      <w:pPr>
        <w:autoSpaceDE w:val="0"/>
        <w:autoSpaceDN w:val="0"/>
        <w:adjustRightInd w:val="0"/>
        <w:rPr>
          <w:rFonts w:ascii="Arial" w:hAnsi="Arial" w:cs="Arial"/>
          <w:color w:val="000000"/>
          <w:sz w:val="22"/>
          <w:szCs w:val="22"/>
        </w:rPr>
      </w:pPr>
      <w:hyperlink r:id="rId48" w:history="1">
        <w:r w:rsidR="001456C9" w:rsidRPr="00AE0EF2">
          <w:rPr>
            <w:rStyle w:val="Hyperlink"/>
            <w:rFonts w:ascii="Arial" w:hAnsi="Arial" w:cs="Arial"/>
            <w:sz w:val="22"/>
            <w:szCs w:val="22"/>
          </w:rPr>
          <w:t>http://www.sec.gov/rules/final/2012/34-67716.pdf</w:t>
        </w:r>
      </w:hyperlink>
      <w:r w:rsidR="001456C9" w:rsidRPr="00AE0EF2">
        <w:rPr>
          <w:rFonts w:ascii="Arial" w:hAnsi="Arial" w:cs="Arial"/>
          <w:color w:val="000000"/>
          <w:sz w:val="22"/>
          <w:szCs w:val="22"/>
        </w:rPr>
        <w:t xml:space="preserve"> </w:t>
      </w:r>
    </w:p>
    <w:p w14:paraId="2715A63E" w14:textId="77777777" w:rsidR="001456C9" w:rsidRPr="00AE0EF2" w:rsidRDefault="001456C9" w:rsidP="001456C9">
      <w:pPr>
        <w:autoSpaceDE w:val="0"/>
        <w:autoSpaceDN w:val="0"/>
        <w:adjustRightInd w:val="0"/>
        <w:rPr>
          <w:rFonts w:ascii="Arial" w:hAnsi="Arial" w:cs="Arial"/>
          <w:color w:val="000000"/>
          <w:sz w:val="22"/>
          <w:szCs w:val="22"/>
        </w:rPr>
      </w:pPr>
    </w:p>
    <w:p w14:paraId="04974DCD" w14:textId="77777777" w:rsidR="001456C9" w:rsidRPr="00AE0EF2" w:rsidRDefault="001456C9" w:rsidP="001456C9">
      <w:pPr>
        <w:autoSpaceDE w:val="0"/>
        <w:autoSpaceDN w:val="0"/>
        <w:adjustRightInd w:val="0"/>
        <w:rPr>
          <w:rFonts w:ascii="Arial" w:hAnsi="Arial" w:cs="Arial"/>
          <w:color w:val="000000"/>
          <w:sz w:val="22"/>
          <w:szCs w:val="22"/>
        </w:rPr>
      </w:pPr>
      <w:r w:rsidRPr="00AE0EF2">
        <w:rPr>
          <w:rFonts w:ascii="Arial" w:hAnsi="Arial" w:cs="Arial"/>
          <w:color w:val="000000"/>
          <w:sz w:val="22"/>
          <w:szCs w:val="22"/>
        </w:rPr>
        <w:t xml:space="preserve">The rules reference the OECD Due Diligence Guidance for Responsible Supply Chains of Minerals from Conflict-Affected and High-Risk Areas: </w:t>
      </w:r>
    </w:p>
    <w:p w14:paraId="3B906A92" w14:textId="77777777" w:rsidR="001456C9" w:rsidRPr="00AE0EF2" w:rsidRDefault="001456C9" w:rsidP="001456C9">
      <w:pPr>
        <w:autoSpaceDE w:val="0"/>
        <w:autoSpaceDN w:val="0"/>
        <w:adjustRightInd w:val="0"/>
        <w:rPr>
          <w:rFonts w:ascii="Arial" w:hAnsi="Arial" w:cs="Arial"/>
          <w:color w:val="000000"/>
          <w:sz w:val="22"/>
          <w:szCs w:val="22"/>
        </w:rPr>
      </w:pPr>
    </w:p>
    <w:p w14:paraId="2E552640" w14:textId="77777777" w:rsidR="001456C9" w:rsidRPr="00AE0EF2" w:rsidRDefault="00C63ADC" w:rsidP="001456C9">
      <w:pPr>
        <w:autoSpaceDE w:val="0"/>
        <w:autoSpaceDN w:val="0"/>
        <w:adjustRightInd w:val="0"/>
        <w:rPr>
          <w:rFonts w:ascii="Arial" w:hAnsi="Arial" w:cs="Arial"/>
          <w:color w:val="000000"/>
          <w:sz w:val="22"/>
          <w:szCs w:val="22"/>
        </w:rPr>
      </w:pPr>
      <w:hyperlink r:id="rId49" w:history="1">
        <w:r w:rsidR="001456C9" w:rsidRPr="00AE0EF2">
          <w:rPr>
            <w:rStyle w:val="Hyperlink"/>
            <w:rFonts w:ascii="Arial" w:hAnsi="Arial" w:cs="Arial"/>
            <w:sz w:val="22"/>
            <w:szCs w:val="22"/>
          </w:rPr>
          <w:t>http://www.oecd.org/daf/inv/mne/GuidanceEdition2.pdf</w:t>
        </w:r>
      </w:hyperlink>
      <w:r w:rsidR="001456C9" w:rsidRPr="00AE0EF2">
        <w:rPr>
          <w:rFonts w:ascii="Arial" w:hAnsi="Arial" w:cs="Arial"/>
          <w:color w:val="000000"/>
          <w:sz w:val="22"/>
          <w:szCs w:val="22"/>
        </w:rPr>
        <w:t xml:space="preserve"> </w:t>
      </w:r>
    </w:p>
    <w:p w14:paraId="13A93C78" w14:textId="77777777" w:rsidR="001456C9" w:rsidRPr="00AE0EF2" w:rsidRDefault="001456C9" w:rsidP="001456C9">
      <w:pPr>
        <w:autoSpaceDE w:val="0"/>
        <w:autoSpaceDN w:val="0"/>
        <w:adjustRightInd w:val="0"/>
        <w:rPr>
          <w:rFonts w:ascii="Arial" w:hAnsi="Arial" w:cs="Arial"/>
          <w:color w:val="000000"/>
          <w:sz w:val="22"/>
          <w:szCs w:val="22"/>
        </w:rPr>
      </w:pPr>
    </w:p>
    <w:p w14:paraId="5E818B8D" w14:textId="77777777" w:rsidR="001456C9" w:rsidRPr="00AE0EF2" w:rsidRDefault="001456C9" w:rsidP="001456C9">
      <w:pPr>
        <w:autoSpaceDE w:val="0"/>
        <w:autoSpaceDN w:val="0"/>
        <w:adjustRightInd w:val="0"/>
        <w:rPr>
          <w:rFonts w:ascii="Arial" w:hAnsi="Arial" w:cs="Arial"/>
          <w:color w:val="000000"/>
          <w:sz w:val="22"/>
          <w:szCs w:val="22"/>
        </w:rPr>
      </w:pPr>
      <w:r w:rsidRPr="00AE0EF2">
        <w:rPr>
          <w:rFonts w:ascii="Arial" w:hAnsi="Arial" w:cs="Arial"/>
          <w:color w:val="000000"/>
          <w:sz w:val="22"/>
          <w:szCs w:val="22"/>
        </w:rPr>
        <w:t>Which guides suppliers to establish policies, due diligence frameworks, and management systems. See information on the Conflict-Free Sourcing Initiative at:</w:t>
      </w:r>
    </w:p>
    <w:p w14:paraId="2AD396C3" w14:textId="77777777" w:rsidR="001456C9" w:rsidRPr="00444D81" w:rsidRDefault="001456C9" w:rsidP="001456C9">
      <w:pPr>
        <w:autoSpaceDE w:val="0"/>
        <w:autoSpaceDN w:val="0"/>
        <w:adjustRightInd w:val="0"/>
        <w:rPr>
          <w:rFonts w:ascii="Arial" w:hAnsi="Arial" w:cs="Arial"/>
          <w:color w:val="000000"/>
          <w:sz w:val="22"/>
          <w:szCs w:val="22"/>
        </w:rPr>
      </w:pPr>
    </w:p>
    <w:p w14:paraId="124B77F5" w14:textId="77777777" w:rsidR="002817BB" w:rsidRDefault="00C63ADC" w:rsidP="001456C9">
      <w:pPr>
        <w:pStyle w:val="Default"/>
        <w:spacing w:after="36"/>
        <w:rPr>
          <w:rStyle w:val="Hyperlink"/>
          <w:rFonts w:ascii="Arial" w:hAnsi="Arial" w:cs="Arial"/>
          <w:sz w:val="22"/>
          <w:szCs w:val="22"/>
        </w:rPr>
      </w:pPr>
      <w:hyperlink r:id="rId50" w:history="1">
        <w:r w:rsidR="001456C9" w:rsidRPr="00AE0EF2">
          <w:rPr>
            <w:rStyle w:val="Hyperlink"/>
            <w:rFonts w:ascii="Arial" w:hAnsi="Arial" w:cs="Arial"/>
            <w:sz w:val="22"/>
            <w:szCs w:val="22"/>
          </w:rPr>
          <w:t>www.conflictfreesourcing.org</w:t>
        </w:r>
      </w:hyperlink>
    </w:p>
    <w:p w14:paraId="668F7F3A" w14:textId="77777777" w:rsidR="000E2CDB" w:rsidRDefault="000E2CDB" w:rsidP="001456C9">
      <w:pPr>
        <w:pStyle w:val="Default"/>
        <w:spacing w:after="36"/>
        <w:rPr>
          <w:rStyle w:val="Hyperlink"/>
          <w:rFonts w:ascii="Arial" w:hAnsi="Arial" w:cs="Arial"/>
          <w:sz w:val="22"/>
          <w:szCs w:val="22"/>
        </w:rPr>
      </w:pPr>
    </w:p>
    <w:p w14:paraId="260F831B" w14:textId="77777777" w:rsidR="000E2CDB" w:rsidRPr="00AE0EF2" w:rsidRDefault="000E2CDB" w:rsidP="001456C9">
      <w:pPr>
        <w:pStyle w:val="Default"/>
        <w:spacing w:after="36"/>
        <w:rPr>
          <w:rFonts w:ascii="Arial" w:hAnsi="Arial" w:cs="Arial"/>
          <w:sz w:val="22"/>
          <w:szCs w:val="22"/>
        </w:rPr>
      </w:pPr>
    </w:p>
    <w:p w14:paraId="5D4C6ADF" w14:textId="77777777" w:rsidR="00A10EB0" w:rsidRDefault="00A10EB0">
      <w:pPr>
        <w:rPr>
          <w:rFonts w:ascii="Arial" w:hAnsi="Arial" w:cs="Arial"/>
          <w:sz w:val="23"/>
          <w:szCs w:val="23"/>
        </w:rPr>
      </w:pPr>
    </w:p>
    <w:p w14:paraId="7AB3AB5E" w14:textId="77777777" w:rsidR="00A10EB0" w:rsidRDefault="00A10EB0">
      <w:pPr>
        <w:rPr>
          <w:rFonts w:ascii="Arial" w:hAnsi="Arial" w:cs="Arial"/>
          <w:sz w:val="23"/>
          <w:szCs w:val="23"/>
        </w:rPr>
      </w:pPr>
    </w:p>
    <w:p w14:paraId="6FD109F3" w14:textId="77777777" w:rsidR="00A10EB0" w:rsidRDefault="00A10EB0">
      <w:pPr>
        <w:rPr>
          <w:rFonts w:ascii="Arial" w:hAnsi="Arial" w:cs="Arial"/>
          <w:sz w:val="23"/>
          <w:szCs w:val="23"/>
        </w:rPr>
      </w:pPr>
    </w:p>
    <w:p w14:paraId="63C7167A" w14:textId="77777777" w:rsidR="00A10EB0" w:rsidRDefault="00A10EB0">
      <w:pPr>
        <w:rPr>
          <w:rFonts w:ascii="Arial" w:hAnsi="Arial" w:cs="Arial"/>
          <w:sz w:val="23"/>
          <w:szCs w:val="23"/>
        </w:rPr>
      </w:pPr>
    </w:p>
    <w:p w14:paraId="53ECE798" w14:textId="77777777" w:rsidR="00A10EB0" w:rsidRDefault="00A10EB0">
      <w:pPr>
        <w:rPr>
          <w:rFonts w:ascii="Arial" w:hAnsi="Arial" w:cs="Arial"/>
          <w:sz w:val="23"/>
          <w:szCs w:val="23"/>
        </w:rPr>
      </w:pPr>
    </w:p>
    <w:p w14:paraId="7F867E32" w14:textId="5D530627" w:rsidR="00A10EB0" w:rsidRPr="00076599" w:rsidRDefault="00A10EB0" w:rsidP="00076599">
      <w:pPr>
        <w:pStyle w:val="Heading1"/>
        <w:rPr>
          <w:sz w:val="24"/>
          <w:szCs w:val="24"/>
        </w:rPr>
      </w:pPr>
      <w:bookmarkStart w:id="64" w:name="_Toc161839136"/>
      <w:r w:rsidRPr="00076599">
        <w:rPr>
          <w:sz w:val="24"/>
          <w:szCs w:val="24"/>
        </w:rPr>
        <w:t>3</w:t>
      </w:r>
      <w:r w:rsidR="00E10BD6" w:rsidRPr="00076599">
        <w:rPr>
          <w:sz w:val="24"/>
          <w:szCs w:val="24"/>
        </w:rPr>
        <w:t>3</w:t>
      </w:r>
      <w:r w:rsidRPr="00076599">
        <w:rPr>
          <w:sz w:val="24"/>
          <w:szCs w:val="24"/>
        </w:rPr>
        <w:t>.</w:t>
      </w:r>
      <w:r w:rsidR="00701594">
        <w:rPr>
          <w:sz w:val="24"/>
          <w:szCs w:val="24"/>
        </w:rPr>
        <w:t xml:space="preserve">  </w:t>
      </w:r>
      <w:r w:rsidRPr="00076599">
        <w:rPr>
          <w:sz w:val="24"/>
          <w:szCs w:val="24"/>
        </w:rPr>
        <w:t>MALPRACTICE AND FRAUD &amp; FALSIFICATION (F&amp;F)</w:t>
      </w:r>
      <w:bookmarkEnd w:id="64"/>
    </w:p>
    <w:p w14:paraId="191AF30F" w14:textId="77777777" w:rsidR="00A10EB0" w:rsidRDefault="00A10EB0">
      <w:pPr>
        <w:rPr>
          <w:rFonts w:ascii="Arial" w:hAnsi="Arial" w:cs="Arial"/>
          <w:sz w:val="23"/>
          <w:szCs w:val="23"/>
        </w:rPr>
      </w:pPr>
    </w:p>
    <w:p w14:paraId="396BD4AD" w14:textId="681DE106" w:rsidR="00A10EB0" w:rsidRDefault="00A10EB0">
      <w:r>
        <w:t>Suppliers and their sub-tiers Suppliers shall be aware and vigilant for Malpractice and Fraud and Falsification (F&amp;F), as it affects contract compliance. All parties associated with product and services destined for ultimate delivery to the Purchaser must be aware that Malpractice or F&amp;F are grave and serious matters. The act of Malpractice or F&amp;F has the potential for severe and costly damages.</w:t>
      </w:r>
    </w:p>
    <w:p w14:paraId="5D6E15DD" w14:textId="77777777" w:rsidR="007D52EE" w:rsidRDefault="007D52EE"/>
    <w:p w14:paraId="4051949A" w14:textId="48709A4A" w:rsidR="007D52EE" w:rsidRDefault="007D52EE">
      <w:r>
        <w:t>Acts of malpractice or fraud &amp; falsification will result in purchase order contractual action and will also be subject to federal criminal prosecution for violation of law under Title 18 of the U.S. Code, Chapter 47, Section 1001.</w:t>
      </w:r>
    </w:p>
    <w:p w14:paraId="78808CC9" w14:textId="77777777" w:rsidR="007D52EE" w:rsidRDefault="007D52EE"/>
    <w:p w14:paraId="0A5A97EC" w14:textId="77777777" w:rsidR="007D52EE" w:rsidRDefault="007D52EE">
      <w:r>
        <w:t>Any party aware of, or having reason to suspect, malpractice or fraud &amp; falsification is obligated to report this violation anonymously or in person to:</w:t>
      </w:r>
    </w:p>
    <w:p w14:paraId="2DB83F97" w14:textId="77777777" w:rsidR="007D52EE" w:rsidRDefault="007D52EE">
      <w:r>
        <w:t xml:space="preserve"> a.) Local Supervision or Management</w:t>
      </w:r>
    </w:p>
    <w:p w14:paraId="3B051500" w14:textId="77777777" w:rsidR="007D52EE" w:rsidRDefault="007D52EE">
      <w:r>
        <w:t xml:space="preserve"> b.) Purchaser Supervision or Management</w:t>
      </w:r>
    </w:p>
    <w:p w14:paraId="25C51FAD" w14:textId="77777777" w:rsidR="007D52EE" w:rsidRDefault="007D52EE">
      <w:r>
        <w:t xml:space="preserve"> c.) Purchaser Quality Representative </w:t>
      </w:r>
    </w:p>
    <w:p w14:paraId="0EF53297" w14:textId="77777777" w:rsidR="007D52EE" w:rsidRDefault="007D52EE">
      <w:r>
        <w:t xml:space="preserve"> d.) Purchaser Buyer, or </w:t>
      </w:r>
    </w:p>
    <w:p w14:paraId="7347C82D" w14:textId="77777777" w:rsidR="007D52EE" w:rsidRDefault="007D52EE">
      <w:r>
        <w:t xml:space="preserve"> e.) Department of Defense Hotline Telephone (800) 424-9098 </w:t>
      </w:r>
    </w:p>
    <w:p w14:paraId="1C515F70" w14:textId="0339BC4C" w:rsidR="007D52EE" w:rsidRDefault="007D52EE">
      <w:r>
        <w:t xml:space="preserve">Website </w:t>
      </w:r>
      <w:hyperlink r:id="rId51" w:history="1">
        <w:r w:rsidRPr="00C607B8">
          <w:rPr>
            <w:rStyle w:val="Hyperlink"/>
          </w:rPr>
          <w:t>http://www.dodig.osd.mil/hotline/hotline7.htm</w:t>
        </w:r>
      </w:hyperlink>
    </w:p>
    <w:p w14:paraId="2A62C56E" w14:textId="651C1E6D" w:rsidR="007D52EE" w:rsidRDefault="007D52EE">
      <w:r>
        <w:t xml:space="preserve"> Email </w:t>
      </w:r>
      <w:hyperlink r:id="rId52" w:history="1">
        <w:r w:rsidRPr="00C607B8">
          <w:rPr>
            <w:rStyle w:val="Hyperlink"/>
          </w:rPr>
          <w:t>hotline@dodig.osd.mil</w:t>
        </w:r>
      </w:hyperlink>
      <w:r>
        <w:t xml:space="preserve"> </w:t>
      </w:r>
    </w:p>
    <w:p w14:paraId="562B27E8" w14:textId="40AC3B11" w:rsidR="007D52EE" w:rsidRDefault="007D52EE">
      <w:r>
        <w:t xml:space="preserve">Mail to: Department of Defense Hotline </w:t>
      </w:r>
      <w:proofErr w:type="gramStart"/>
      <w:r>
        <w:t>The</w:t>
      </w:r>
      <w:proofErr w:type="gramEnd"/>
      <w:r>
        <w:t xml:space="preserve"> Pentagon Washington, DC 20301-190</w:t>
      </w:r>
    </w:p>
    <w:p w14:paraId="0C4507F3" w14:textId="77777777" w:rsidR="00A10EB0" w:rsidRDefault="00A10EB0">
      <w:pPr>
        <w:rPr>
          <w:rFonts w:ascii="Arial" w:hAnsi="Arial" w:cs="Arial"/>
          <w:sz w:val="23"/>
          <w:szCs w:val="23"/>
        </w:rPr>
      </w:pPr>
    </w:p>
    <w:p w14:paraId="588AD3D2" w14:textId="77777777" w:rsidR="007D52EE" w:rsidRDefault="007D52EE">
      <w:pPr>
        <w:rPr>
          <w:b/>
          <w:bCs/>
        </w:rPr>
      </w:pPr>
      <w:r w:rsidRPr="00076599">
        <w:rPr>
          <w:b/>
          <w:bCs/>
        </w:rPr>
        <w:t>EXAMPLES OF MALPRACTICE AND FRAUD &amp; FALSIFICATION (F&amp;F)</w:t>
      </w:r>
    </w:p>
    <w:p w14:paraId="5BBF8294" w14:textId="77777777" w:rsidR="00E10BD6" w:rsidRPr="00076599" w:rsidRDefault="00E10BD6">
      <w:pPr>
        <w:rPr>
          <w:b/>
          <w:bCs/>
        </w:rPr>
      </w:pPr>
    </w:p>
    <w:p w14:paraId="1A19FAE7" w14:textId="77777777" w:rsidR="007D52EE" w:rsidRPr="00076599" w:rsidRDefault="007D52EE" w:rsidP="007D52EE">
      <w:pPr>
        <w:pStyle w:val="ListParagraph"/>
        <w:numPr>
          <w:ilvl w:val="0"/>
          <w:numId w:val="23"/>
        </w:numPr>
        <w:rPr>
          <w:rFonts w:ascii="Arial" w:hAnsi="Arial" w:cs="Arial"/>
          <w:sz w:val="23"/>
          <w:szCs w:val="23"/>
        </w:rPr>
      </w:pPr>
      <w:r>
        <w:t>Issuing a procedure or instructions known to contain unauthorized deviation(s) to contractual requirements.</w:t>
      </w:r>
    </w:p>
    <w:p w14:paraId="3ED18D3C" w14:textId="77777777" w:rsidR="007D52EE" w:rsidRPr="00076599" w:rsidRDefault="007D52EE" w:rsidP="007D52EE">
      <w:pPr>
        <w:pStyle w:val="ListParagraph"/>
        <w:numPr>
          <w:ilvl w:val="0"/>
          <w:numId w:val="23"/>
        </w:numPr>
        <w:rPr>
          <w:rFonts w:ascii="Arial" w:hAnsi="Arial" w:cs="Arial"/>
          <w:sz w:val="23"/>
          <w:szCs w:val="23"/>
        </w:rPr>
      </w:pPr>
      <w:r>
        <w:t xml:space="preserve"> Knowingly waiving or eliminating a contractual requirement without authority to do so. </w:t>
      </w:r>
    </w:p>
    <w:p w14:paraId="0D092E0E" w14:textId="77777777" w:rsidR="007D52EE" w:rsidRPr="00076599" w:rsidRDefault="007D52EE" w:rsidP="007D52EE">
      <w:pPr>
        <w:pStyle w:val="ListParagraph"/>
        <w:numPr>
          <w:ilvl w:val="0"/>
          <w:numId w:val="23"/>
        </w:numPr>
        <w:rPr>
          <w:rFonts w:ascii="Arial" w:hAnsi="Arial" w:cs="Arial"/>
          <w:sz w:val="23"/>
          <w:szCs w:val="23"/>
        </w:rPr>
      </w:pPr>
      <w:r>
        <w:t xml:space="preserve">Deliberately accepting unsatisfactory work. </w:t>
      </w:r>
    </w:p>
    <w:p w14:paraId="7413C8E5" w14:textId="39A62985" w:rsidR="007D52EE" w:rsidRPr="00076599" w:rsidRDefault="007D52EE" w:rsidP="007D52EE">
      <w:pPr>
        <w:pStyle w:val="ListParagraph"/>
        <w:numPr>
          <w:ilvl w:val="0"/>
          <w:numId w:val="23"/>
        </w:numPr>
        <w:rPr>
          <w:rFonts w:ascii="Arial" w:hAnsi="Arial" w:cs="Arial"/>
          <w:sz w:val="23"/>
          <w:szCs w:val="23"/>
        </w:rPr>
      </w:pPr>
      <w:r>
        <w:t xml:space="preserve">Intentionally performing unacceptable </w:t>
      </w:r>
      <w:r w:rsidR="001F2B9B">
        <w:t>work.</w:t>
      </w:r>
      <w:r>
        <w:t xml:space="preserve"> </w:t>
      </w:r>
    </w:p>
    <w:p w14:paraId="39D4AFBF" w14:textId="77777777" w:rsidR="007D52EE" w:rsidRPr="00076599" w:rsidRDefault="007D52EE" w:rsidP="007D52EE">
      <w:pPr>
        <w:pStyle w:val="ListParagraph"/>
        <w:numPr>
          <w:ilvl w:val="0"/>
          <w:numId w:val="23"/>
        </w:numPr>
        <w:rPr>
          <w:rFonts w:ascii="Arial" w:hAnsi="Arial" w:cs="Arial"/>
          <w:sz w:val="23"/>
          <w:szCs w:val="23"/>
        </w:rPr>
      </w:pPr>
      <w:r>
        <w:t xml:space="preserve">Verifying by signature that an action was taken, knowing in fact the action was not taken, or not performing the required checks or verifications to assure the action was taken. </w:t>
      </w:r>
    </w:p>
    <w:p w14:paraId="503E7D46" w14:textId="77777777" w:rsidR="007D52EE" w:rsidRPr="00076599" w:rsidRDefault="007D52EE" w:rsidP="007D52EE">
      <w:pPr>
        <w:pStyle w:val="ListParagraph"/>
        <w:numPr>
          <w:ilvl w:val="0"/>
          <w:numId w:val="23"/>
        </w:numPr>
        <w:rPr>
          <w:rFonts w:ascii="Arial" w:hAnsi="Arial" w:cs="Arial"/>
          <w:sz w:val="23"/>
          <w:szCs w:val="23"/>
        </w:rPr>
      </w:pPr>
      <w:r>
        <w:t xml:space="preserve">Verifying performance of action based on hearsay, not personal observation. </w:t>
      </w:r>
    </w:p>
    <w:p w14:paraId="5385B173" w14:textId="77777777" w:rsidR="007D52EE" w:rsidRPr="00076599" w:rsidRDefault="007D52EE" w:rsidP="007D52EE">
      <w:pPr>
        <w:pStyle w:val="ListParagraph"/>
        <w:numPr>
          <w:ilvl w:val="0"/>
          <w:numId w:val="23"/>
        </w:numPr>
        <w:rPr>
          <w:rFonts w:ascii="Arial" w:hAnsi="Arial" w:cs="Arial"/>
          <w:sz w:val="23"/>
          <w:szCs w:val="23"/>
        </w:rPr>
      </w:pPr>
      <w:r>
        <w:t>Tampering with calibrated instruments to avoid rejection of work.</w:t>
      </w:r>
    </w:p>
    <w:p w14:paraId="7D3F8D67" w14:textId="77777777" w:rsidR="007D52EE" w:rsidRPr="00076599" w:rsidRDefault="007D52EE" w:rsidP="007D52EE">
      <w:pPr>
        <w:pStyle w:val="ListParagraph"/>
        <w:numPr>
          <w:ilvl w:val="0"/>
          <w:numId w:val="23"/>
        </w:numPr>
        <w:rPr>
          <w:rFonts w:ascii="Arial" w:hAnsi="Arial" w:cs="Arial"/>
          <w:sz w:val="23"/>
          <w:szCs w:val="23"/>
        </w:rPr>
      </w:pPr>
      <w:r>
        <w:t xml:space="preserve"> Falsifying dates on records to comply with frequency or deadline requirements. </w:t>
      </w:r>
    </w:p>
    <w:p w14:paraId="1647D337" w14:textId="77777777" w:rsidR="007D52EE" w:rsidRPr="00076599" w:rsidRDefault="007D52EE" w:rsidP="007D52EE">
      <w:pPr>
        <w:pStyle w:val="ListParagraph"/>
        <w:numPr>
          <w:ilvl w:val="0"/>
          <w:numId w:val="23"/>
        </w:numPr>
        <w:rPr>
          <w:rFonts w:ascii="Arial" w:hAnsi="Arial" w:cs="Arial"/>
          <w:sz w:val="23"/>
          <w:szCs w:val="23"/>
        </w:rPr>
      </w:pPr>
      <w:r>
        <w:t xml:space="preserve">Falsifying data to cover-up a procedure or drawing deviation. </w:t>
      </w:r>
    </w:p>
    <w:p w14:paraId="28D730DD" w14:textId="77777777" w:rsidR="007D52EE" w:rsidRPr="00076599" w:rsidRDefault="007D52EE" w:rsidP="007D52EE">
      <w:pPr>
        <w:pStyle w:val="ListParagraph"/>
        <w:numPr>
          <w:ilvl w:val="0"/>
          <w:numId w:val="23"/>
        </w:numPr>
        <w:rPr>
          <w:rFonts w:ascii="Arial" w:hAnsi="Arial" w:cs="Arial"/>
          <w:sz w:val="23"/>
          <w:szCs w:val="23"/>
        </w:rPr>
      </w:pPr>
      <w:r>
        <w:t xml:space="preserve">Falsifying data to have work accepted, thereby avoiding further work or rework. </w:t>
      </w:r>
    </w:p>
    <w:p w14:paraId="74459F8F" w14:textId="4192691C" w:rsidR="001456C9" w:rsidRPr="007D52EE" w:rsidRDefault="007D52EE" w:rsidP="00076599">
      <w:pPr>
        <w:pStyle w:val="ListParagraph"/>
        <w:numPr>
          <w:ilvl w:val="0"/>
          <w:numId w:val="23"/>
        </w:numPr>
        <w:rPr>
          <w:rFonts w:ascii="Arial" w:hAnsi="Arial" w:cs="Arial"/>
          <w:sz w:val="23"/>
          <w:szCs w:val="23"/>
        </w:rPr>
      </w:pPr>
      <w:r>
        <w:t>Concealing or not reporting information on malpractice, fraud, or falsification known to have been committed by others</w:t>
      </w:r>
      <w:r w:rsidR="001456C9" w:rsidRPr="007D52EE">
        <w:rPr>
          <w:rFonts w:ascii="Arial" w:hAnsi="Arial" w:cs="Arial"/>
          <w:sz w:val="23"/>
          <w:szCs w:val="23"/>
        </w:rPr>
        <w:br w:type="page"/>
      </w:r>
    </w:p>
    <w:p w14:paraId="2E071B93" w14:textId="77777777" w:rsidR="001456C9" w:rsidRDefault="001456C9" w:rsidP="00C143C7">
      <w:pPr>
        <w:pStyle w:val="Heading1"/>
        <w:rPr>
          <w:sz w:val="24"/>
          <w:szCs w:val="24"/>
        </w:rPr>
      </w:pPr>
      <w:bookmarkStart w:id="65" w:name="_Toc78201646"/>
      <w:bookmarkStart w:id="66" w:name="_Toc161839137"/>
      <w:r w:rsidRPr="00CD71B0">
        <w:rPr>
          <w:sz w:val="24"/>
          <w:szCs w:val="24"/>
        </w:rPr>
        <w:lastRenderedPageBreak/>
        <w:t>REFERENCES</w:t>
      </w:r>
      <w:bookmarkEnd w:id="65"/>
      <w:bookmarkEnd w:id="66"/>
    </w:p>
    <w:p w14:paraId="61B99C29" w14:textId="77777777" w:rsidR="00D20E0B" w:rsidRPr="00925CC3" w:rsidRDefault="00D20E0B" w:rsidP="00444D81"/>
    <w:tbl>
      <w:tblPr>
        <w:tblStyle w:val="TableGrid"/>
        <w:tblW w:w="9900" w:type="dxa"/>
        <w:tblInd w:w="-5" w:type="dxa"/>
        <w:tblLayout w:type="fixed"/>
        <w:tblLook w:val="04A0" w:firstRow="1" w:lastRow="0" w:firstColumn="1" w:lastColumn="0" w:noHBand="0" w:noVBand="1"/>
      </w:tblPr>
      <w:tblGrid>
        <w:gridCol w:w="2340"/>
        <w:gridCol w:w="3240"/>
        <w:gridCol w:w="4320"/>
      </w:tblGrid>
      <w:tr w:rsidR="001456C9" w:rsidRPr="00CD71B0" w14:paraId="2534AC6D" w14:textId="77777777" w:rsidTr="00444D81">
        <w:trPr>
          <w:trHeight w:val="467"/>
        </w:trPr>
        <w:tc>
          <w:tcPr>
            <w:tcW w:w="2340" w:type="dxa"/>
          </w:tcPr>
          <w:p w14:paraId="28A8AEDB"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Hutchinson Documents </w:t>
            </w:r>
          </w:p>
        </w:tc>
        <w:tc>
          <w:tcPr>
            <w:tcW w:w="3240" w:type="dxa"/>
          </w:tcPr>
          <w:p w14:paraId="6A48D8DB"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Found on Hutchinson Website </w:t>
            </w:r>
          </w:p>
        </w:tc>
        <w:tc>
          <w:tcPr>
            <w:tcW w:w="4320" w:type="dxa"/>
          </w:tcPr>
          <w:p w14:paraId="07B42679" w14:textId="77777777" w:rsidR="001456C9" w:rsidRPr="00CD71B0" w:rsidRDefault="00C63ADC" w:rsidP="001456C9">
            <w:pPr>
              <w:pStyle w:val="Default"/>
              <w:rPr>
                <w:rFonts w:ascii="Arial" w:hAnsi="Arial" w:cs="Arial"/>
                <w:sz w:val="20"/>
                <w:szCs w:val="20"/>
              </w:rPr>
            </w:pPr>
            <w:hyperlink r:id="rId53" w:history="1">
              <w:r w:rsidR="001456C9" w:rsidRPr="00CD71B0">
                <w:rPr>
                  <w:rStyle w:val="Hyperlink"/>
                  <w:rFonts w:ascii="Arial" w:hAnsi="Arial" w:cs="Arial"/>
                  <w:sz w:val="20"/>
                  <w:szCs w:val="20"/>
                </w:rPr>
                <w:t>www.hutchinsonai.com/company/forms.cfm</w:t>
              </w:r>
            </w:hyperlink>
            <w:r w:rsidR="001456C9" w:rsidRPr="00CD71B0">
              <w:rPr>
                <w:rFonts w:ascii="Arial" w:hAnsi="Arial" w:cs="Arial"/>
                <w:sz w:val="20"/>
                <w:szCs w:val="20"/>
              </w:rPr>
              <w:t xml:space="preserve"> </w:t>
            </w:r>
          </w:p>
        </w:tc>
      </w:tr>
      <w:tr w:rsidR="001456C9" w:rsidRPr="00CD71B0" w14:paraId="56D73978" w14:textId="77777777" w:rsidTr="00444D81">
        <w:trPr>
          <w:trHeight w:val="350"/>
        </w:trPr>
        <w:tc>
          <w:tcPr>
            <w:tcW w:w="2340" w:type="dxa"/>
          </w:tcPr>
          <w:p w14:paraId="70C79B7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9001 </w:t>
            </w:r>
          </w:p>
        </w:tc>
        <w:tc>
          <w:tcPr>
            <w:tcW w:w="3240" w:type="dxa"/>
          </w:tcPr>
          <w:p w14:paraId="34A474E8"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Quality Management Systems </w:t>
            </w:r>
          </w:p>
        </w:tc>
        <w:tc>
          <w:tcPr>
            <w:tcW w:w="4320" w:type="dxa"/>
          </w:tcPr>
          <w:p w14:paraId="2425BD2D" w14:textId="77777777" w:rsidR="001456C9" w:rsidRPr="00CD71B0" w:rsidRDefault="00C63ADC" w:rsidP="001456C9">
            <w:pPr>
              <w:pStyle w:val="Default"/>
              <w:rPr>
                <w:rFonts w:ascii="Arial" w:hAnsi="Arial" w:cs="Arial"/>
                <w:sz w:val="20"/>
                <w:szCs w:val="20"/>
              </w:rPr>
            </w:pPr>
            <w:hyperlink r:id="rId54" w:history="1">
              <w:r w:rsidR="001456C9" w:rsidRPr="00CD71B0">
                <w:rPr>
                  <w:rStyle w:val="Hyperlink"/>
                  <w:rFonts w:ascii="Arial" w:hAnsi="Arial" w:cs="Arial"/>
                  <w:sz w:val="20"/>
                  <w:szCs w:val="20"/>
                </w:rPr>
                <w:t>www.ansi.org</w:t>
              </w:r>
            </w:hyperlink>
            <w:r w:rsidR="001456C9" w:rsidRPr="00CD71B0">
              <w:rPr>
                <w:rFonts w:ascii="Arial" w:hAnsi="Arial" w:cs="Arial"/>
                <w:sz w:val="20"/>
                <w:szCs w:val="20"/>
              </w:rPr>
              <w:t xml:space="preserve">, </w:t>
            </w:r>
            <w:hyperlink r:id="rId55" w:history="1">
              <w:r w:rsidR="001456C9" w:rsidRPr="00CD71B0">
                <w:rPr>
                  <w:rStyle w:val="Hyperlink"/>
                  <w:rFonts w:ascii="Arial" w:hAnsi="Arial" w:cs="Arial"/>
                  <w:sz w:val="20"/>
                  <w:szCs w:val="20"/>
                </w:rPr>
                <w:t>www.iso.ch</w:t>
              </w:r>
            </w:hyperlink>
            <w:r w:rsidR="001456C9" w:rsidRPr="00CD71B0">
              <w:rPr>
                <w:rFonts w:ascii="Arial" w:hAnsi="Arial" w:cs="Arial"/>
                <w:sz w:val="20"/>
                <w:szCs w:val="20"/>
              </w:rPr>
              <w:t xml:space="preserve"> </w:t>
            </w:r>
          </w:p>
        </w:tc>
      </w:tr>
      <w:tr w:rsidR="001456C9" w:rsidRPr="00CD71B0" w14:paraId="33FDA314" w14:textId="77777777" w:rsidTr="00B31D5F">
        <w:tc>
          <w:tcPr>
            <w:tcW w:w="2340" w:type="dxa"/>
          </w:tcPr>
          <w:p w14:paraId="19C48D6F" w14:textId="77777777" w:rsidR="001456C9" w:rsidRPr="00CD71B0" w:rsidRDefault="009862A5" w:rsidP="009862A5">
            <w:pPr>
              <w:pStyle w:val="Default"/>
              <w:rPr>
                <w:rFonts w:ascii="Arial" w:hAnsi="Arial" w:cs="Arial"/>
                <w:sz w:val="20"/>
                <w:szCs w:val="20"/>
              </w:rPr>
            </w:pPr>
            <w:r>
              <w:rPr>
                <w:rFonts w:ascii="Arial" w:hAnsi="Arial" w:cs="Arial"/>
                <w:sz w:val="20"/>
                <w:szCs w:val="20"/>
              </w:rPr>
              <w:t xml:space="preserve">IATF </w:t>
            </w:r>
            <w:r w:rsidR="001456C9" w:rsidRPr="00CD71B0">
              <w:rPr>
                <w:rFonts w:ascii="Arial" w:hAnsi="Arial" w:cs="Arial"/>
                <w:sz w:val="20"/>
                <w:szCs w:val="20"/>
              </w:rPr>
              <w:t xml:space="preserve">16949 </w:t>
            </w:r>
          </w:p>
        </w:tc>
        <w:tc>
          <w:tcPr>
            <w:tcW w:w="3240" w:type="dxa"/>
          </w:tcPr>
          <w:p w14:paraId="247290D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Quality Management Systems-automotive </w:t>
            </w:r>
          </w:p>
        </w:tc>
        <w:tc>
          <w:tcPr>
            <w:tcW w:w="4320" w:type="dxa"/>
          </w:tcPr>
          <w:p w14:paraId="5A2ABCA7" w14:textId="77777777" w:rsidR="001456C9" w:rsidRPr="00CD71B0" w:rsidRDefault="00C63ADC" w:rsidP="001456C9">
            <w:pPr>
              <w:pStyle w:val="Default"/>
              <w:rPr>
                <w:rFonts w:ascii="Arial" w:hAnsi="Arial" w:cs="Arial"/>
                <w:sz w:val="20"/>
                <w:szCs w:val="20"/>
              </w:rPr>
            </w:pPr>
            <w:hyperlink r:id="rId56" w:history="1">
              <w:r w:rsidR="001456C9" w:rsidRPr="00CD71B0">
                <w:rPr>
                  <w:rStyle w:val="Hyperlink"/>
                  <w:rFonts w:ascii="Arial" w:hAnsi="Arial" w:cs="Arial"/>
                  <w:sz w:val="20"/>
                  <w:szCs w:val="20"/>
                </w:rPr>
                <w:t>www.sae.org</w:t>
              </w:r>
            </w:hyperlink>
            <w:r w:rsidR="001456C9" w:rsidRPr="00CD71B0">
              <w:rPr>
                <w:rFonts w:ascii="Arial" w:hAnsi="Arial" w:cs="Arial"/>
                <w:sz w:val="20"/>
                <w:szCs w:val="20"/>
              </w:rPr>
              <w:t xml:space="preserve"> </w:t>
            </w:r>
          </w:p>
          <w:p w14:paraId="34942FE1" w14:textId="77777777" w:rsidR="001456C9" w:rsidRPr="00CD71B0" w:rsidRDefault="00C63ADC" w:rsidP="001456C9">
            <w:pPr>
              <w:pStyle w:val="Default"/>
              <w:rPr>
                <w:rFonts w:ascii="Arial" w:hAnsi="Arial" w:cs="Arial"/>
                <w:sz w:val="20"/>
                <w:szCs w:val="20"/>
              </w:rPr>
            </w:pPr>
            <w:hyperlink r:id="rId57" w:history="1">
              <w:r w:rsidR="00B31D5F" w:rsidRPr="00CD71B0">
                <w:rPr>
                  <w:rStyle w:val="Hyperlink"/>
                  <w:rFonts w:ascii="Arial" w:hAnsi="Arial" w:cs="Arial"/>
                  <w:sz w:val="20"/>
                  <w:szCs w:val="20"/>
                </w:rPr>
                <w:t>http://www.asd-stan.org</w:t>
              </w:r>
            </w:hyperlink>
          </w:p>
        </w:tc>
      </w:tr>
      <w:tr w:rsidR="001456C9" w:rsidRPr="00CD71B0" w14:paraId="578E6425" w14:textId="77777777" w:rsidTr="00B31D5F">
        <w:tc>
          <w:tcPr>
            <w:tcW w:w="2340" w:type="dxa"/>
          </w:tcPr>
          <w:p w14:paraId="24661607"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9004 </w:t>
            </w:r>
          </w:p>
        </w:tc>
        <w:tc>
          <w:tcPr>
            <w:tcW w:w="3240" w:type="dxa"/>
          </w:tcPr>
          <w:p w14:paraId="7B67C34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Managing the Sustained Success of an Organization </w:t>
            </w:r>
          </w:p>
        </w:tc>
        <w:tc>
          <w:tcPr>
            <w:tcW w:w="4320" w:type="dxa"/>
          </w:tcPr>
          <w:p w14:paraId="56BACE6F" w14:textId="77777777" w:rsidR="001456C9" w:rsidRPr="00CD71B0" w:rsidRDefault="00C63ADC" w:rsidP="001456C9">
            <w:pPr>
              <w:pStyle w:val="Default"/>
              <w:rPr>
                <w:rFonts w:ascii="Arial" w:hAnsi="Arial" w:cs="Arial"/>
                <w:sz w:val="20"/>
                <w:szCs w:val="20"/>
              </w:rPr>
            </w:pPr>
            <w:hyperlink r:id="rId58" w:history="1">
              <w:r w:rsidR="001456C9" w:rsidRPr="00CD71B0">
                <w:rPr>
                  <w:rStyle w:val="Hyperlink"/>
                  <w:rFonts w:ascii="Arial" w:hAnsi="Arial" w:cs="Arial"/>
                  <w:sz w:val="20"/>
                  <w:szCs w:val="20"/>
                </w:rPr>
                <w:t>www.ansi.org</w:t>
              </w:r>
            </w:hyperlink>
            <w:r w:rsidR="001456C9" w:rsidRPr="00CD71B0">
              <w:rPr>
                <w:rFonts w:ascii="Arial" w:hAnsi="Arial" w:cs="Arial"/>
                <w:sz w:val="20"/>
                <w:szCs w:val="20"/>
              </w:rPr>
              <w:t xml:space="preserve">, </w:t>
            </w:r>
            <w:hyperlink r:id="rId59" w:history="1">
              <w:r w:rsidR="001456C9" w:rsidRPr="00CD71B0">
                <w:rPr>
                  <w:rStyle w:val="Hyperlink"/>
                  <w:rFonts w:ascii="Arial" w:hAnsi="Arial" w:cs="Arial"/>
                  <w:sz w:val="20"/>
                  <w:szCs w:val="20"/>
                </w:rPr>
                <w:t>www.iso.ch</w:t>
              </w:r>
            </w:hyperlink>
            <w:r w:rsidR="001456C9" w:rsidRPr="00CD71B0">
              <w:rPr>
                <w:rFonts w:ascii="Arial" w:hAnsi="Arial" w:cs="Arial"/>
                <w:sz w:val="20"/>
                <w:szCs w:val="20"/>
              </w:rPr>
              <w:t xml:space="preserve"> </w:t>
            </w:r>
          </w:p>
        </w:tc>
      </w:tr>
      <w:tr w:rsidR="001456C9" w:rsidRPr="00CD71B0" w14:paraId="5F9E318B" w14:textId="77777777" w:rsidTr="00B31D5F">
        <w:tc>
          <w:tcPr>
            <w:tcW w:w="2340" w:type="dxa"/>
          </w:tcPr>
          <w:p w14:paraId="0CA4C7E5"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10007 </w:t>
            </w:r>
          </w:p>
        </w:tc>
        <w:tc>
          <w:tcPr>
            <w:tcW w:w="3240" w:type="dxa"/>
          </w:tcPr>
          <w:p w14:paraId="2895579C"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Guidelines for Configuration Management </w:t>
            </w:r>
          </w:p>
        </w:tc>
        <w:tc>
          <w:tcPr>
            <w:tcW w:w="4320" w:type="dxa"/>
          </w:tcPr>
          <w:p w14:paraId="044ED717" w14:textId="77777777" w:rsidR="001456C9" w:rsidRPr="00CD71B0" w:rsidRDefault="00C63ADC" w:rsidP="001456C9">
            <w:pPr>
              <w:pStyle w:val="Default"/>
              <w:rPr>
                <w:rFonts w:ascii="Arial" w:hAnsi="Arial" w:cs="Arial"/>
                <w:sz w:val="20"/>
                <w:szCs w:val="20"/>
              </w:rPr>
            </w:pPr>
            <w:hyperlink r:id="rId60" w:history="1">
              <w:r w:rsidR="001456C9" w:rsidRPr="00CD71B0">
                <w:rPr>
                  <w:rStyle w:val="Hyperlink"/>
                  <w:rFonts w:ascii="Arial" w:hAnsi="Arial" w:cs="Arial"/>
                  <w:sz w:val="20"/>
                  <w:szCs w:val="20"/>
                </w:rPr>
                <w:t>www.ansi.org</w:t>
              </w:r>
            </w:hyperlink>
            <w:r w:rsidR="001456C9" w:rsidRPr="00CD71B0">
              <w:rPr>
                <w:rFonts w:ascii="Arial" w:hAnsi="Arial" w:cs="Arial"/>
                <w:sz w:val="20"/>
                <w:szCs w:val="20"/>
              </w:rPr>
              <w:t xml:space="preserve">, </w:t>
            </w:r>
            <w:hyperlink r:id="rId61" w:history="1">
              <w:r w:rsidR="001456C9" w:rsidRPr="00CD71B0">
                <w:rPr>
                  <w:rStyle w:val="Hyperlink"/>
                  <w:rFonts w:ascii="Arial" w:hAnsi="Arial" w:cs="Arial"/>
                  <w:sz w:val="20"/>
                  <w:szCs w:val="20"/>
                </w:rPr>
                <w:t>www.iso.ch</w:t>
              </w:r>
            </w:hyperlink>
            <w:r w:rsidR="001456C9" w:rsidRPr="00CD71B0">
              <w:rPr>
                <w:rFonts w:ascii="Arial" w:hAnsi="Arial" w:cs="Arial"/>
                <w:sz w:val="20"/>
                <w:szCs w:val="20"/>
              </w:rPr>
              <w:t xml:space="preserve"> </w:t>
            </w:r>
          </w:p>
        </w:tc>
      </w:tr>
      <w:tr w:rsidR="001456C9" w:rsidRPr="00CD71B0" w14:paraId="11915052" w14:textId="77777777" w:rsidTr="00B31D5F">
        <w:tc>
          <w:tcPr>
            <w:tcW w:w="2340" w:type="dxa"/>
          </w:tcPr>
          <w:p w14:paraId="52DF976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AS/EN/JISQ9100 </w:t>
            </w:r>
          </w:p>
        </w:tc>
        <w:tc>
          <w:tcPr>
            <w:tcW w:w="3240" w:type="dxa"/>
          </w:tcPr>
          <w:p w14:paraId="66C1536A"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Aerospace Quality Management System </w:t>
            </w:r>
          </w:p>
        </w:tc>
        <w:tc>
          <w:tcPr>
            <w:tcW w:w="4320" w:type="dxa"/>
          </w:tcPr>
          <w:p w14:paraId="21A9FE66" w14:textId="77777777" w:rsidR="001456C9" w:rsidRPr="00CD71B0" w:rsidRDefault="00C63ADC" w:rsidP="001456C9">
            <w:pPr>
              <w:pStyle w:val="Default"/>
              <w:rPr>
                <w:rFonts w:ascii="Arial" w:hAnsi="Arial" w:cs="Arial"/>
                <w:sz w:val="20"/>
                <w:szCs w:val="20"/>
              </w:rPr>
            </w:pPr>
            <w:hyperlink r:id="rId62" w:history="1">
              <w:r w:rsidR="00212CF6" w:rsidRPr="00CD71B0">
                <w:rPr>
                  <w:rStyle w:val="Hyperlink"/>
                  <w:rFonts w:ascii="Arial" w:hAnsi="Arial" w:cs="Arial"/>
                  <w:sz w:val="20"/>
                  <w:szCs w:val="20"/>
                </w:rPr>
                <w:t>http://www.sae.org</w:t>
              </w:r>
            </w:hyperlink>
          </w:p>
        </w:tc>
      </w:tr>
      <w:tr w:rsidR="001456C9" w:rsidRPr="00CD71B0" w14:paraId="024B23A1" w14:textId="77777777" w:rsidTr="00B31D5F">
        <w:tc>
          <w:tcPr>
            <w:tcW w:w="2340" w:type="dxa"/>
          </w:tcPr>
          <w:p w14:paraId="0EC3154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AS9102 </w:t>
            </w:r>
          </w:p>
        </w:tc>
        <w:tc>
          <w:tcPr>
            <w:tcW w:w="3240" w:type="dxa"/>
          </w:tcPr>
          <w:p w14:paraId="6D144D8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First Article Inspection Requirement </w:t>
            </w:r>
          </w:p>
        </w:tc>
        <w:tc>
          <w:tcPr>
            <w:tcW w:w="4320" w:type="dxa"/>
          </w:tcPr>
          <w:p w14:paraId="3EEF6D91" w14:textId="77777777" w:rsidR="001456C9" w:rsidRPr="00CD71B0" w:rsidRDefault="00C63ADC" w:rsidP="001456C9">
            <w:pPr>
              <w:pStyle w:val="Default"/>
              <w:rPr>
                <w:rStyle w:val="Hyperlink"/>
                <w:rFonts w:ascii="Arial" w:hAnsi="Arial" w:cs="Arial"/>
                <w:sz w:val="20"/>
                <w:szCs w:val="20"/>
              </w:rPr>
            </w:pPr>
            <w:hyperlink r:id="rId63" w:history="1">
              <w:r w:rsidR="00212CF6" w:rsidRPr="00CD71B0">
                <w:rPr>
                  <w:rStyle w:val="Hyperlink"/>
                  <w:rFonts w:ascii="Arial" w:hAnsi="Arial" w:cs="Arial"/>
                  <w:sz w:val="20"/>
                  <w:szCs w:val="20"/>
                </w:rPr>
                <w:t>http://www.sae.org</w:t>
              </w:r>
            </w:hyperlink>
          </w:p>
        </w:tc>
      </w:tr>
      <w:tr w:rsidR="001456C9" w:rsidRPr="00CD71B0" w14:paraId="2A07FF0E" w14:textId="77777777" w:rsidTr="00B31D5F">
        <w:tc>
          <w:tcPr>
            <w:tcW w:w="2340" w:type="dxa"/>
          </w:tcPr>
          <w:p w14:paraId="17A283B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NAS 412 </w:t>
            </w:r>
          </w:p>
        </w:tc>
        <w:tc>
          <w:tcPr>
            <w:tcW w:w="3240" w:type="dxa"/>
          </w:tcPr>
          <w:p w14:paraId="50A323F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Foreign Object Damage / Foreign Object Debris (FOD) Protection </w:t>
            </w:r>
          </w:p>
        </w:tc>
        <w:tc>
          <w:tcPr>
            <w:tcW w:w="4320" w:type="dxa"/>
          </w:tcPr>
          <w:p w14:paraId="1DA6FB6B" w14:textId="77777777" w:rsidR="001456C9" w:rsidRPr="00CD71B0" w:rsidRDefault="001456C9" w:rsidP="001456C9">
            <w:pPr>
              <w:pStyle w:val="Default"/>
              <w:spacing w:after="36"/>
              <w:rPr>
                <w:rFonts w:ascii="Arial" w:hAnsi="Arial" w:cs="Arial"/>
                <w:color w:val="auto"/>
                <w:sz w:val="20"/>
                <w:szCs w:val="20"/>
              </w:rPr>
            </w:pPr>
          </w:p>
        </w:tc>
      </w:tr>
      <w:tr w:rsidR="001456C9" w:rsidRPr="00CD71B0" w14:paraId="5F598367" w14:textId="77777777" w:rsidTr="00444D81">
        <w:trPr>
          <w:trHeight w:val="413"/>
        </w:trPr>
        <w:tc>
          <w:tcPr>
            <w:tcW w:w="2340" w:type="dxa"/>
          </w:tcPr>
          <w:p w14:paraId="0FD084F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AS6174 and AS 5553 </w:t>
            </w:r>
          </w:p>
        </w:tc>
        <w:tc>
          <w:tcPr>
            <w:tcW w:w="3240" w:type="dxa"/>
          </w:tcPr>
          <w:p w14:paraId="4D8AD3F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Counterfeit Materiel Standard </w:t>
            </w:r>
          </w:p>
        </w:tc>
        <w:tc>
          <w:tcPr>
            <w:tcW w:w="4320" w:type="dxa"/>
          </w:tcPr>
          <w:p w14:paraId="61F3C1AA" w14:textId="77777777" w:rsidR="001456C9" w:rsidRPr="00CD71B0" w:rsidRDefault="00C63ADC" w:rsidP="001456C9">
            <w:pPr>
              <w:pStyle w:val="Default"/>
              <w:rPr>
                <w:rFonts w:ascii="Arial" w:hAnsi="Arial" w:cs="Arial"/>
                <w:sz w:val="20"/>
                <w:szCs w:val="20"/>
              </w:rPr>
            </w:pPr>
            <w:hyperlink r:id="rId64" w:history="1">
              <w:r w:rsidR="00212CF6" w:rsidRPr="00CD71B0">
                <w:rPr>
                  <w:rStyle w:val="Hyperlink"/>
                  <w:rFonts w:ascii="Arial" w:hAnsi="Arial" w:cs="Arial"/>
                  <w:sz w:val="20"/>
                  <w:szCs w:val="20"/>
                </w:rPr>
                <w:t>http://www.sae.org</w:t>
              </w:r>
            </w:hyperlink>
          </w:p>
        </w:tc>
      </w:tr>
      <w:tr w:rsidR="001456C9" w:rsidRPr="00CD71B0" w14:paraId="2BF9F43A" w14:textId="77777777" w:rsidTr="00B31D5F">
        <w:tc>
          <w:tcPr>
            <w:tcW w:w="2340" w:type="dxa"/>
          </w:tcPr>
          <w:p w14:paraId="0812EECC"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ARP9005 </w:t>
            </w:r>
          </w:p>
        </w:tc>
        <w:tc>
          <w:tcPr>
            <w:tcW w:w="3240" w:type="dxa"/>
          </w:tcPr>
          <w:p w14:paraId="595FBC8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Aerospace Guidance for Non-Deliverable Software </w:t>
            </w:r>
          </w:p>
        </w:tc>
        <w:tc>
          <w:tcPr>
            <w:tcW w:w="4320" w:type="dxa"/>
          </w:tcPr>
          <w:p w14:paraId="48D1997C" w14:textId="77777777" w:rsidR="001456C9" w:rsidRPr="00CD71B0" w:rsidRDefault="00C63ADC" w:rsidP="001456C9">
            <w:pPr>
              <w:pStyle w:val="Default"/>
              <w:rPr>
                <w:rFonts w:ascii="Arial" w:hAnsi="Arial" w:cs="Arial"/>
                <w:sz w:val="20"/>
                <w:szCs w:val="20"/>
              </w:rPr>
            </w:pPr>
            <w:hyperlink r:id="rId65" w:history="1">
              <w:r w:rsidR="00212CF6" w:rsidRPr="00CD71B0">
                <w:rPr>
                  <w:rStyle w:val="Hyperlink"/>
                  <w:rFonts w:ascii="Arial" w:hAnsi="Arial" w:cs="Arial"/>
                  <w:sz w:val="20"/>
                  <w:szCs w:val="20"/>
                </w:rPr>
                <w:t>http://www.sae.org</w:t>
              </w:r>
            </w:hyperlink>
          </w:p>
        </w:tc>
      </w:tr>
      <w:tr w:rsidR="00212CF6" w:rsidRPr="00CD71B0" w14:paraId="6B91FBE6" w14:textId="77777777" w:rsidTr="00B31D5F">
        <w:tc>
          <w:tcPr>
            <w:tcW w:w="2340" w:type="dxa"/>
          </w:tcPr>
          <w:p w14:paraId="2F1B282B"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AS9003 </w:t>
            </w:r>
          </w:p>
        </w:tc>
        <w:tc>
          <w:tcPr>
            <w:tcW w:w="3240" w:type="dxa"/>
          </w:tcPr>
          <w:p w14:paraId="3FE0BDF5"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Inspection and Test Quality System (Aerospace) </w:t>
            </w:r>
          </w:p>
        </w:tc>
        <w:tc>
          <w:tcPr>
            <w:tcW w:w="4320" w:type="dxa"/>
          </w:tcPr>
          <w:p w14:paraId="2BE42CA8" w14:textId="77777777" w:rsidR="00212CF6" w:rsidRPr="00CD71B0" w:rsidRDefault="00C63ADC" w:rsidP="00212CF6">
            <w:pPr>
              <w:pStyle w:val="Default"/>
              <w:rPr>
                <w:rFonts w:ascii="Arial" w:hAnsi="Arial" w:cs="Arial"/>
                <w:sz w:val="20"/>
                <w:szCs w:val="20"/>
              </w:rPr>
            </w:pPr>
            <w:hyperlink r:id="rId66" w:history="1">
              <w:r w:rsidR="00212CF6" w:rsidRPr="00CD71B0">
                <w:rPr>
                  <w:rStyle w:val="Hyperlink"/>
                  <w:rFonts w:ascii="Arial" w:hAnsi="Arial" w:cs="Arial"/>
                  <w:sz w:val="20"/>
                  <w:szCs w:val="20"/>
                </w:rPr>
                <w:t>http://www.sae.org</w:t>
              </w:r>
            </w:hyperlink>
          </w:p>
        </w:tc>
      </w:tr>
      <w:tr w:rsidR="00212CF6" w:rsidRPr="00CD71B0" w14:paraId="6AE88C54" w14:textId="77777777" w:rsidTr="00B31D5F">
        <w:tc>
          <w:tcPr>
            <w:tcW w:w="2340" w:type="dxa"/>
          </w:tcPr>
          <w:p w14:paraId="5A79A2B6"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APQP </w:t>
            </w:r>
          </w:p>
        </w:tc>
        <w:tc>
          <w:tcPr>
            <w:tcW w:w="3240" w:type="dxa"/>
          </w:tcPr>
          <w:p w14:paraId="0763F936"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Advanced Product Quality Planning &amp; Control Plan Manual </w:t>
            </w:r>
          </w:p>
        </w:tc>
        <w:tc>
          <w:tcPr>
            <w:tcW w:w="4320" w:type="dxa"/>
          </w:tcPr>
          <w:p w14:paraId="215C3EF9" w14:textId="77777777" w:rsidR="00212CF6" w:rsidRPr="00CD71B0" w:rsidRDefault="00C63ADC" w:rsidP="00212CF6">
            <w:pPr>
              <w:pStyle w:val="Default"/>
              <w:rPr>
                <w:rFonts w:ascii="Arial" w:hAnsi="Arial" w:cs="Arial"/>
                <w:sz w:val="20"/>
                <w:szCs w:val="20"/>
              </w:rPr>
            </w:pPr>
            <w:hyperlink r:id="rId67" w:history="1">
              <w:r w:rsidR="00212CF6" w:rsidRPr="00CD71B0">
                <w:rPr>
                  <w:rStyle w:val="Hyperlink"/>
                  <w:rFonts w:ascii="Arial" w:hAnsi="Arial" w:cs="Arial"/>
                  <w:sz w:val="20"/>
                  <w:szCs w:val="20"/>
                </w:rPr>
                <w:t>http://www.aiag.org</w:t>
              </w:r>
            </w:hyperlink>
          </w:p>
        </w:tc>
      </w:tr>
      <w:tr w:rsidR="00212CF6" w:rsidRPr="00CD71B0" w14:paraId="45B6B347" w14:textId="77777777" w:rsidTr="00B31D5F">
        <w:tc>
          <w:tcPr>
            <w:tcW w:w="2340" w:type="dxa"/>
          </w:tcPr>
          <w:p w14:paraId="765C635B"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PPAP </w:t>
            </w:r>
          </w:p>
        </w:tc>
        <w:tc>
          <w:tcPr>
            <w:tcW w:w="3240" w:type="dxa"/>
          </w:tcPr>
          <w:p w14:paraId="515C892D"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Production Part Approval Process Manual </w:t>
            </w:r>
          </w:p>
        </w:tc>
        <w:tc>
          <w:tcPr>
            <w:tcW w:w="4320" w:type="dxa"/>
          </w:tcPr>
          <w:p w14:paraId="66076B92" w14:textId="77777777" w:rsidR="00212CF6" w:rsidRPr="00CD71B0" w:rsidRDefault="00C63ADC" w:rsidP="00212CF6">
            <w:pPr>
              <w:pStyle w:val="Default"/>
              <w:rPr>
                <w:rFonts w:ascii="Arial" w:hAnsi="Arial" w:cs="Arial"/>
                <w:sz w:val="20"/>
                <w:szCs w:val="20"/>
              </w:rPr>
            </w:pPr>
            <w:hyperlink r:id="rId68" w:history="1">
              <w:r w:rsidR="00212CF6" w:rsidRPr="00CD71B0">
                <w:rPr>
                  <w:rStyle w:val="Hyperlink"/>
                  <w:rFonts w:ascii="Arial" w:hAnsi="Arial" w:cs="Arial"/>
                  <w:sz w:val="20"/>
                  <w:szCs w:val="20"/>
                </w:rPr>
                <w:t>http://www.aiag.org</w:t>
              </w:r>
            </w:hyperlink>
          </w:p>
        </w:tc>
      </w:tr>
      <w:tr w:rsidR="00212CF6" w:rsidRPr="00CD71B0" w14:paraId="0DEEA87B" w14:textId="77777777" w:rsidTr="00B31D5F">
        <w:tc>
          <w:tcPr>
            <w:tcW w:w="2340" w:type="dxa"/>
          </w:tcPr>
          <w:p w14:paraId="0D089292"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SPC </w:t>
            </w:r>
          </w:p>
        </w:tc>
        <w:tc>
          <w:tcPr>
            <w:tcW w:w="3240" w:type="dxa"/>
          </w:tcPr>
          <w:p w14:paraId="1CEBB479"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Statistical Process Control Manual </w:t>
            </w:r>
          </w:p>
        </w:tc>
        <w:tc>
          <w:tcPr>
            <w:tcW w:w="4320" w:type="dxa"/>
          </w:tcPr>
          <w:p w14:paraId="197739BC" w14:textId="77777777" w:rsidR="00212CF6" w:rsidRPr="00CD71B0" w:rsidRDefault="00C63ADC" w:rsidP="00212CF6">
            <w:pPr>
              <w:pStyle w:val="Default"/>
              <w:rPr>
                <w:rFonts w:ascii="Arial" w:hAnsi="Arial" w:cs="Arial"/>
                <w:sz w:val="20"/>
                <w:szCs w:val="20"/>
              </w:rPr>
            </w:pPr>
            <w:hyperlink r:id="rId69" w:history="1">
              <w:r w:rsidR="00212CF6" w:rsidRPr="00CD71B0">
                <w:rPr>
                  <w:rStyle w:val="Hyperlink"/>
                  <w:rFonts w:ascii="Arial" w:hAnsi="Arial" w:cs="Arial"/>
                  <w:sz w:val="20"/>
                  <w:szCs w:val="20"/>
                </w:rPr>
                <w:t>http://www.aiag.org</w:t>
              </w:r>
            </w:hyperlink>
          </w:p>
        </w:tc>
      </w:tr>
      <w:tr w:rsidR="00212CF6" w:rsidRPr="00CD71B0" w14:paraId="58F4B064" w14:textId="77777777" w:rsidTr="00B31D5F">
        <w:tc>
          <w:tcPr>
            <w:tcW w:w="2340" w:type="dxa"/>
          </w:tcPr>
          <w:p w14:paraId="17C23F97"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MSA </w:t>
            </w:r>
          </w:p>
        </w:tc>
        <w:tc>
          <w:tcPr>
            <w:tcW w:w="3240" w:type="dxa"/>
          </w:tcPr>
          <w:p w14:paraId="120E5395"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Measurement System Analysis Manual </w:t>
            </w:r>
          </w:p>
        </w:tc>
        <w:tc>
          <w:tcPr>
            <w:tcW w:w="4320" w:type="dxa"/>
          </w:tcPr>
          <w:p w14:paraId="4AA938CB" w14:textId="77777777" w:rsidR="00212CF6" w:rsidRPr="00CD71B0" w:rsidRDefault="00C63ADC" w:rsidP="00212CF6">
            <w:pPr>
              <w:pStyle w:val="Default"/>
              <w:rPr>
                <w:rFonts w:ascii="Arial" w:hAnsi="Arial" w:cs="Arial"/>
                <w:sz w:val="20"/>
                <w:szCs w:val="20"/>
              </w:rPr>
            </w:pPr>
            <w:hyperlink r:id="rId70" w:history="1">
              <w:r w:rsidR="00212CF6" w:rsidRPr="00CD71B0">
                <w:rPr>
                  <w:rStyle w:val="Hyperlink"/>
                  <w:rFonts w:ascii="Arial" w:hAnsi="Arial" w:cs="Arial"/>
                  <w:sz w:val="20"/>
                  <w:szCs w:val="20"/>
                </w:rPr>
                <w:t>http://www.aiag.org</w:t>
              </w:r>
            </w:hyperlink>
          </w:p>
        </w:tc>
      </w:tr>
      <w:tr w:rsidR="00212CF6" w:rsidRPr="00CD71B0" w14:paraId="38E379C7" w14:textId="77777777" w:rsidTr="00B31D5F">
        <w:tc>
          <w:tcPr>
            <w:tcW w:w="2340" w:type="dxa"/>
          </w:tcPr>
          <w:p w14:paraId="3E1FD4B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FMEA </w:t>
            </w:r>
          </w:p>
        </w:tc>
        <w:tc>
          <w:tcPr>
            <w:tcW w:w="3240" w:type="dxa"/>
          </w:tcPr>
          <w:p w14:paraId="662FD83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Potential Failure Mode &amp; Effects Analysis Manual </w:t>
            </w:r>
          </w:p>
        </w:tc>
        <w:tc>
          <w:tcPr>
            <w:tcW w:w="4320" w:type="dxa"/>
          </w:tcPr>
          <w:p w14:paraId="5486226C" w14:textId="77777777" w:rsidR="00212CF6" w:rsidRPr="00CD71B0" w:rsidRDefault="00C63ADC" w:rsidP="00212CF6">
            <w:pPr>
              <w:pStyle w:val="Default"/>
              <w:rPr>
                <w:rFonts w:ascii="Arial" w:hAnsi="Arial" w:cs="Arial"/>
                <w:sz w:val="20"/>
                <w:szCs w:val="20"/>
              </w:rPr>
            </w:pPr>
            <w:hyperlink r:id="rId71" w:history="1">
              <w:r w:rsidR="00212CF6" w:rsidRPr="00CD71B0">
                <w:rPr>
                  <w:rStyle w:val="Hyperlink"/>
                  <w:rFonts w:ascii="Arial" w:hAnsi="Arial" w:cs="Arial"/>
                  <w:sz w:val="20"/>
                  <w:szCs w:val="20"/>
                </w:rPr>
                <w:t>http://www.aiag.org</w:t>
              </w:r>
            </w:hyperlink>
          </w:p>
        </w:tc>
      </w:tr>
      <w:tr w:rsidR="00212CF6" w:rsidRPr="00CD71B0" w14:paraId="1B13BF05" w14:textId="77777777" w:rsidTr="00B31D5F">
        <w:tc>
          <w:tcPr>
            <w:tcW w:w="2340" w:type="dxa"/>
          </w:tcPr>
          <w:p w14:paraId="09C39A6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CQI-10 </w:t>
            </w:r>
          </w:p>
        </w:tc>
        <w:tc>
          <w:tcPr>
            <w:tcW w:w="3240" w:type="dxa"/>
          </w:tcPr>
          <w:p w14:paraId="3006B2AA"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Effective </w:t>
            </w:r>
            <w:proofErr w:type="gramStart"/>
            <w:r w:rsidRPr="00CD71B0">
              <w:rPr>
                <w:rFonts w:ascii="Arial" w:hAnsi="Arial" w:cs="Arial"/>
                <w:sz w:val="20"/>
                <w:szCs w:val="20"/>
              </w:rPr>
              <w:t>Problem Solving</w:t>
            </w:r>
            <w:proofErr w:type="gramEnd"/>
            <w:r w:rsidRPr="00CD71B0">
              <w:rPr>
                <w:rFonts w:ascii="Arial" w:hAnsi="Arial" w:cs="Arial"/>
                <w:sz w:val="20"/>
                <w:szCs w:val="20"/>
              </w:rPr>
              <w:t xml:space="preserve"> Guideline </w:t>
            </w:r>
          </w:p>
        </w:tc>
        <w:tc>
          <w:tcPr>
            <w:tcW w:w="4320" w:type="dxa"/>
          </w:tcPr>
          <w:p w14:paraId="0C00F06A" w14:textId="77777777" w:rsidR="00212CF6" w:rsidRPr="00CD71B0" w:rsidRDefault="00C63ADC" w:rsidP="00212CF6">
            <w:pPr>
              <w:pStyle w:val="Default"/>
              <w:rPr>
                <w:rFonts w:ascii="Arial" w:hAnsi="Arial" w:cs="Arial"/>
                <w:sz w:val="20"/>
                <w:szCs w:val="20"/>
              </w:rPr>
            </w:pPr>
            <w:hyperlink r:id="rId72" w:history="1">
              <w:r w:rsidR="00212CF6" w:rsidRPr="00CD71B0">
                <w:rPr>
                  <w:rStyle w:val="Hyperlink"/>
                  <w:rFonts w:ascii="Arial" w:hAnsi="Arial" w:cs="Arial"/>
                  <w:sz w:val="20"/>
                  <w:szCs w:val="20"/>
                </w:rPr>
                <w:t>http://www.aiag.org</w:t>
              </w:r>
            </w:hyperlink>
          </w:p>
        </w:tc>
      </w:tr>
    </w:tbl>
    <w:p w14:paraId="5F93D23F" w14:textId="77777777" w:rsidR="00B31D5F" w:rsidRPr="00CD71B0" w:rsidRDefault="00B31D5F" w:rsidP="00212CF6">
      <w:pPr>
        <w:pStyle w:val="Default"/>
        <w:spacing w:after="36"/>
        <w:rPr>
          <w:rFonts w:ascii="Arial" w:hAnsi="Arial" w:cs="Arial"/>
          <w:color w:val="auto"/>
          <w:sz w:val="23"/>
          <w:szCs w:val="23"/>
        </w:rPr>
      </w:pPr>
    </w:p>
    <w:p w14:paraId="44F593E7" w14:textId="77777777" w:rsidR="00B31D5F" w:rsidRPr="00CD71B0" w:rsidRDefault="00B31D5F">
      <w:pPr>
        <w:rPr>
          <w:rFonts w:ascii="Arial" w:hAnsi="Arial" w:cs="Arial"/>
          <w:sz w:val="23"/>
          <w:szCs w:val="23"/>
        </w:rPr>
      </w:pPr>
      <w:r w:rsidRPr="00CD71B0">
        <w:rPr>
          <w:rFonts w:ascii="Arial" w:hAnsi="Arial" w:cs="Arial"/>
          <w:sz w:val="23"/>
          <w:szCs w:val="23"/>
        </w:rPr>
        <w:br w:type="page"/>
      </w:r>
    </w:p>
    <w:p w14:paraId="1C37D6AB" w14:textId="77777777" w:rsidR="00B31D5F" w:rsidRPr="00CD71B0" w:rsidRDefault="00B31D5F" w:rsidP="00444D81">
      <w:pPr>
        <w:pStyle w:val="Heading1"/>
        <w:numPr>
          <w:ilvl w:val="0"/>
          <w:numId w:val="0"/>
        </w:numPr>
        <w:rPr>
          <w:sz w:val="24"/>
          <w:szCs w:val="24"/>
        </w:rPr>
      </w:pPr>
      <w:bookmarkStart w:id="67" w:name="_Toc78201647"/>
      <w:bookmarkStart w:id="68" w:name="_Toc161839138"/>
      <w:r w:rsidRPr="00CD71B0">
        <w:rPr>
          <w:sz w:val="24"/>
          <w:szCs w:val="24"/>
        </w:rPr>
        <w:lastRenderedPageBreak/>
        <w:t>ASSOCIATED DOCUMENTS</w:t>
      </w:r>
      <w:bookmarkEnd w:id="67"/>
      <w:bookmarkEnd w:id="68"/>
      <w:r w:rsidRPr="00CD71B0">
        <w:rPr>
          <w:sz w:val="24"/>
          <w:szCs w:val="24"/>
        </w:rPr>
        <w:t xml:space="preserve"> </w:t>
      </w:r>
    </w:p>
    <w:p w14:paraId="2533181E" w14:textId="77777777" w:rsidR="00AE0EF2" w:rsidRDefault="00AE0EF2" w:rsidP="00B31D5F">
      <w:pPr>
        <w:pStyle w:val="Default"/>
        <w:rPr>
          <w:rFonts w:ascii="Arial" w:hAnsi="Arial" w:cs="Arial"/>
          <w:sz w:val="22"/>
          <w:szCs w:val="22"/>
        </w:rPr>
      </w:pPr>
    </w:p>
    <w:p w14:paraId="34310101" w14:textId="77777777" w:rsidR="00B31D5F" w:rsidRDefault="00B31D5F" w:rsidP="00B31D5F">
      <w:pPr>
        <w:pStyle w:val="Default"/>
        <w:rPr>
          <w:rFonts w:ascii="Arial" w:hAnsi="Arial" w:cs="Arial"/>
          <w:sz w:val="22"/>
          <w:szCs w:val="22"/>
        </w:rPr>
      </w:pPr>
      <w:r w:rsidRPr="0046773F">
        <w:rPr>
          <w:rFonts w:ascii="Arial" w:hAnsi="Arial" w:cs="Arial"/>
          <w:sz w:val="22"/>
          <w:szCs w:val="22"/>
        </w:rPr>
        <w:t xml:space="preserve">(Available at: </w:t>
      </w:r>
      <w:hyperlink r:id="rId73" w:history="1">
        <w:r w:rsidR="00AE0EF2" w:rsidRPr="008312ED">
          <w:rPr>
            <w:rStyle w:val="Hyperlink"/>
            <w:rFonts w:ascii="Arial" w:hAnsi="Arial" w:cs="Arial"/>
            <w:sz w:val="22"/>
            <w:szCs w:val="22"/>
          </w:rPr>
          <w:t>http://www.hutchinsonai.com/company/forms.cfm</w:t>
        </w:r>
      </w:hyperlink>
      <w:r w:rsidRPr="0046773F">
        <w:rPr>
          <w:rFonts w:ascii="Arial" w:hAnsi="Arial" w:cs="Arial"/>
          <w:sz w:val="22"/>
          <w:szCs w:val="22"/>
        </w:rPr>
        <w:t xml:space="preserve">) </w:t>
      </w:r>
    </w:p>
    <w:p w14:paraId="57004F7D" w14:textId="77777777" w:rsidR="00AE0EF2" w:rsidRPr="0046773F" w:rsidRDefault="00AE0EF2" w:rsidP="00B31D5F">
      <w:pPr>
        <w:pStyle w:val="Default"/>
        <w:rPr>
          <w:rFonts w:ascii="Arial" w:hAnsi="Arial" w:cs="Arial"/>
          <w:sz w:val="22"/>
          <w:szCs w:val="22"/>
        </w:rPr>
      </w:pPr>
    </w:p>
    <w:p w14:paraId="41F65D3B"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Confidentiality and Non-Use Agreement </w:t>
      </w:r>
    </w:p>
    <w:p w14:paraId="23636CB6"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Conflict Minerals Template </w:t>
      </w:r>
    </w:p>
    <w:p w14:paraId="384E5883"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Counterfeit Material </w:t>
      </w:r>
    </w:p>
    <w:p w14:paraId="30A65DA0"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FAI Form </w:t>
      </w:r>
    </w:p>
    <w:p w14:paraId="79629A43"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Finish List </w:t>
      </w:r>
    </w:p>
    <w:p w14:paraId="56C5060F"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PPAP Form </w:t>
      </w:r>
    </w:p>
    <w:p w14:paraId="5F8641E4"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Purchasing Survey </w:t>
      </w:r>
    </w:p>
    <w:p w14:paraId="3C9ABCDE"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Quality Pre-Rating Survey </w:t>
      </w:r>
    </w:p>
    <w:p w14:paraId="174C5FDA"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Quality Audit Survey </w:t>
      </w:r>
    </w:p>
    <w:p w14:paraId="6805E172"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SREA Form </w:t>
      </w:r>
    </w:p>
    <w:p w14:paraId="44A6B58B"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Technical FAQ </w:t>
      </w:r>
    </w:p>
    <w:p w14:paraId="4A8F7B40" w14:textId="77777777" w:rsidR="00B31D5F" w:rsidRPr="0046773F" w:rsidRDefault="00B31D5F" w:rsidP="00D21BB2">
      <w:pPr>
        <w:pStyle w:val="Default"/>
        <w:numPr>
          <w:ilvl w:val="0"/>
          <w:numId w:val="9"/>
        </w:numPr>
        <w:rPr>
          <w:rFonts w:ascii="Arial" w:hAnsi="Arial" w:cs="Arial"/>
          <w:sz w:val="22"/>
          <w:szCs w:val="22"/>
        </w:rPr>
      </w:pPr>
      <w:r w:rsidRPr="0046773F">
        <w:rPr>
          <w:rFonts w:ascii="Arial" w:hAnsi="Arial" w:cs="Arial"/>
          <w:sz w:val="22"/>
          <w:szCs w:val="22"/>
        </w:rPr>
        <w:t xml:space="preserve">Terms &amp; Conditions </w:t>
      </w:r>
    </w:p>
    <w:p w14:paraId="7D781359" w14:textId="77777777" w:rsidR="001456C9" w:rsidRPr="00CD71B0" w:rsidRDefault="001456C9" w:rsidP="00212CF6">
      <w:pPr>
        <w:pStyle w:val="Default"/>
        <w:spacing w:after="36"/>
        <w:rPr>
          <w:rFonts w:ascii="Arial" w:hAnsi="Arial" w:cs="Arial"/>
          <w:color w:val="auto"/>
          <w:sz w:val="23"/>
          <w:szCs w:val="23"/>
        </w:rPr>
      </w:pPr>
    </w:p>
    <w:p w14:paraId="028B3A04" w14:textId="77777777" w:rsidR="00B31D5F" w:rsidRPr="00CD71B0" w:rsidRDefault="00B31D5F" w:rsidP="00212CF6">
      <w:pPr>
        <w:pStyle w:val="Default"/>
        <w:spacing w:after="36"/>
        <w:rPr>
          <w:rFonts w:ascii="Arial" w:hAnsi="Arial" w:cs="Arial"/>
          <w:color w:val="auto"/>
          <w:sz w:val="23"/>
          <w:szCs w:val="23"/>
        </w:rPr>
      </w:pPr>
    </w:p>
    <w:p w14:paraId="323D6885" w14:textId="77777777" w:rsidR="00B31D5F" w:rsidRDefault="00B31D5F" w:rsidP="00444D81">
      <w:pPr>
        <w:pStyle w:val="Heading1"/>
        <w:numPr>
          <w:ilvl w:val="0"/>
          <w:numId w:val="0"/>
        </w:numPr>
        <w:rPr>
          <w:sz w:val="24"/>
          <w:szCs w:val="24"/>
        </w:rPr>
      </w:pPr>
      <w:bookmarkStart w:id="69" w:name="_Toc78201648"/>
      <w:bookmarkStart w:id="70" w:name="_Toc161839139"/>
      <w:r w:rsidRPr="00CD71B0">
        <w:rPr>
          <w:sz w:val="24"/>
          <w:szCs w:val="24"/>
        </w:rPr>
        <w:t>ACRONYMS</w:t>
      </w:r>
      <w:bookmarkEnd w:id="69"/>
      <w:bookmarkEnd w:id="70"/>
    </w:p>
    <w:p w14:paraId="78DF9194" w14:textId="77777777" w:rsidR="00AE0EF2" w:rsidRPr="00925CC3" w:rsidRDefault="00AE0EF2" w:rsidP="00444D81"/>
    <w:tbl>
      <w:tblPr>
        <w:tblStyle w:val="TableGrid"/>
        <w:tblW w:w="0" w:type="auto"/>
        <w:tblLook w:val="04A0" w:firstRow="1" w:lastRow="0" w:firstColumn="1" w:lastColumn="0" w:noHBand="0" w:noVBand="1"/>
      </w:tblPr>
      <w:tblGrid>
        <w:gridCol w:w="2065"/>
        <w:gridCol w:w="8178"/>
      </w:tblGrid>
      <w:tr w:rsidR="00B31D5F" w:rsidRPr="00CD71B0" w14:paraId="093D3CAC" w14:textId="77777777" w:rsidTr="00444D81">
        <w:tc>
          <w:tcPr>
            <w:tcW w:w="2065" w:type="dxa"/>
          </w:tcPr>
          <w:p w14:paraId="33E0D4C0"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PPM </w:t>
            </w:r>
          </w:p>
        </w:tc>
        <w:tc>
          <w:tcPr>
            <w:tcW w:w="8178" w:type="dxa"/>
          </w:tcPr>
          <w:p w14:paraId="534E9880"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Parts Per Million – a measure of quality </w:t>
            </w:r>
          </w:p>
        </w:tc>
      </w:tr>
      <w:tr w:rsidR="00B31D5F" w:rsidRPr="00CD71B0" w14:paraId="58BD1B5D" w14:textId="77777777" w:rsidTr="00444D81">
        <w:tc>
          <w:tcPr>
            <w:tcW w:w="2065" w:type="dxa"/>
          </w:tcPr>
          <w:p w14:paraId="0D4D419E"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NCR </w:t>
            </w:r>
          </w:p>
        </w:tc>
        <w:tc>
          <w:tcPr>
            <w:tcW w:w="8178" w:type="dxa"/>
          </w:tcPr>
          <w:p w14:paraId="67DB078A"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Non-Conforming Report </w:t>
            </w:r>
          </w:p>
        </w:tc>
      </w:tr>
      <w:tr w:rsidR="00B31D5F" w:rsidRPr="00CD71B0" w14:paraId="094F392D" w14:textId="77777777" w:rsidTr="00444D81">
        <w:tc>
          <w:tcPr>
            <w:tcW w:w="2065" w:type="dxa"/>
          </w:tcPr>
          <w:p w14:paraId="69CF9DA4"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SCAR </w:t>
            </w:r>
          </w:p>
        </w:tc>
        <w:tc>
          <w:tcPr>
            <w:tcW w:w="8178" w:type="dxa"/>
          </w:tcPr>
          <w:p w14:paraId="5CDF9B2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Supplier Corrective Action Report </w:t>
            </w:r>
          </w:p>
        </w:tc>
      </w:tr>
      <w:tr w:rsidR="00B31D5F" w:rsidRPr="00CD71B0" w14:paraId="162543DD" w14:textId="77777777" w:rsidTr="00444D81">
        <w:tc>
          <w:tcPr>
            <w:tcW w:w="2065" w:type="dxa"/>
          </w:tcPr>
          <w:p w14:paraId="3F513450"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PO </w:t>
            </w:r>
          </w:p>
        </w:tc>
        <w:tc>
          <w:tcPr>
            <w:tcW w:w="8178" w:type="dxa"/>
          </w:tcPr>
          <w:p w14:paraId="2950A70C"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Purchase Order – Interchangeably used with the word “contract” </w:t>
            </w:r>
          </w:p>
        </w:tc>
      </w:tr>
      <w:tr w:rsidR="00B31D5F" w:rsidRPr="00CD71B0" w14:paraId="7250E580" w14:textId="77777777" w:rsidTr="00444D81">
        <w:tc>
          <w:tcPr>
            <w:tcW w:w="2065" w:type="dxa"/>
          </w:tcPr>
          <w:p w14:paraId="2EA93A38"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RCCA </w:t>
            </w:r>
          </w:p>
        </w:tc>
        <w:tc>
          <w:tcPr>
            <w:tcW w:w="8178" w:type="dxa"/>
          </w:tcPr>
          <w:p w14:paraId="2D2B546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Root Cause and Corrective Action </w:t>
            </w:r>
          </w:p>
        </w:tc>
      </w:tr>
      <w:tr w:rsidR="00B31D5F" w:rsidRPr="00CD71B0" w14:paraId="6685AA9A" w14:textId="77777777" w:rsidTr="00444D81">
        <w:tc>
          <w:tcPr>
            <w:tcW w:w="2065" w:type="dxa"/>
          </w:tcPr>
          <w:p w14:paraId="24815EA8"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SREA </w:t>
            </w:r>
          </w:p>
        </w:tc>
        <w:tc>
          <w:tcPr>
            <w:tcW w:w="8178" w:type="dxa"/>
          </w:tcPr>
          <w:p w14:paraId="12190FF3"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Supplier Request for Engineering Approval </w:t>
            </w:r>
          </w:p>
        </w:tc>
      </w:tr>
      <w:tr w:rsidR="00B31D5F" w:rsidRPr="00CD71B0" w14:paraId="7CCAED52" w14:textId="77777777" w:rsidTr="00444D81">
        <w:tc>
          <w:tcPr>
            <w:tcW w:w="2065" w:type="dxa"/>
          </w:tcPr>
          <w:p w14:paraId="30EEC12B"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C </w:t>
            </w:r>
          </w:p>
        </w:tc>
        <w:tc>
          <w:tcPr>
            <w:tcW w:w="8178" w:type="dxa"/>
          </w:tcPr>
          <w:p w14:paraId="527565B0"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Conformance </w:t>
            </w:r>
          </w:p>
        </w:tc>
      </w:tr>
      <w:tr w:rsidR="00B31D5F" w:rsidRPr="00CD71B0" w14:paraId="13B6F062" w14:textId="77777777" w:rsidTr="00444D81">
        <w:tc>
          <w:tcPr>
            <w:tcW w:w="2065" w:type="dxa"/>
          </w:tcPr>
          <w:p w14:paraId="0FFF6192"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A </w:t>
            </w:r>
          </w:p>
        </w:tc>
        <w:tc>
          <w:tcPr>
            <w:tcW w:w="8178" w:type="dxa"/>
          </w:tcPr>
          <w:p w14:paraId="534EDE67"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Analysis </w:t>
            </w:r>
          </w:p>
        </w:tc>
      </w:tr>
      <w:tr w:rsidR="00B31D5F" w:rsidRPr="00CD71B0" w14:paraId="208A2AEF" w14:textId="77777777" w:rsidTr="00444D81">
        <w:tc>
          <w:tcPr>
            <w:tcW w:w="2065" w:type="dxa"/>
          </w:tcPr>
          <w:p w14:paraId="6C30A6B5"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F </w:t>
            </w:r>
          </w:p>
        </w:tc>
        <w:tc>
          <w:tcPr>
            <w:tcW w:w="8178" w:type="dxa"/>
          </w:tcPr>
          <w:p w14:paraId="2178560E"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Finish (Also referred to as Certificate of Barry Finish) </w:t>
            </w:r>
          </w:p>
        </w:tc>
      </w:tr>
      <w:tr w:rsidR="00B31D5F" w:rsidRPr="00CD71B0" w14:paraId="56974815" w14:textId="77777777" w:rsidTr="00444D81">
        <w:tc>
          <w:tcPr>
            <w:tcW w:w="2065" w:type="dxa"/>
          </w:tcPr>
          <w:p w14:paraId="6F9DD01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DFARS </w:t>
            </w:r>
          </w:p>
        </w:tc>
        <w:tc>
          <w:tcPr>
            <w:tcW w:w="8178" w:type="dxa"/>
          </w:tcPr>
          <w:p w14:paraId="1445D8B5"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Defense Federal Acquisition Regulation Supplement </w:t>
            </w:r>
          </w:p>
        </w:tc>
      </w:tr>
      <w:tr w:rsidR="00B31D5F" w:rsidRPr="00CD71B0" w14:paraId="7503A33C" w14:textId="77777777" w:rsidTr="00444D81">
        <w:tc>
          <w:tcPr>
            <w:tcW w:w="2065" w:type="dxa"/>
          </w:tcPr>
          <w:p w14:paraId="04B52D8B"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AIAG </w:t>
            </w:r>
          </w:p>
        </w:tc>
        <w:tc>
          <w:tcPr>
            <w:tcW w:w="8178" w:type="dxa"/>
          </w:tcPr>
          <w:p w14:paraId="35A0CDCB"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Automotive Industry Action Group </w:t>
            </w:r>
          </w:p>
        </w:tc>
      </w:tr>
      <w:tr w:rsidR="00B31D5F" w:rsidRPr="00CD71B0" w14:paraId="75FBAA63" w14:textId="77777777" w:rsidTr="00444D81">
        <w:tc>
          <w:tcPr>
            <w:tcW w:w="2065" w:type="dxa"/>
          </w:tcPr>
          <w:p w14:paraId="279A215F"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FAI or FAIR </w:t>
            </w:r>
          </w:p>
        </w:tc>
        <w:tc>
          <w:tcPr>
            <w:tcW w:w="8178" w:type="dxa"/>
          </w:tcPr>
          <w:p w14:paraId="5EFEF4A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First Article Inspection Report </w:t>
            </w:r>
          </w:p>
        </w:tc>
      </w:tr>
      <w:tr w:rsidR="00B31D5F" w:rsidRPr="00CD71B0" w14:paraId="3A0643C2" w14:textId="77777777" w:rsidTr="00444D81">
        <w:tc>
          <w:tcPr>
            <w:tcW w:w="2065" w:type="dxa"/>
          </w:tcPr>
          <w:p w14:paraId="52C4995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PPAP </w:t>
            </w:r>
          </w:p>
        </w:tc>
        <w:tc>
          <w:tcPr>
            <w:tcW w:w="8178" w:type="dxa"/>
          </w:tcPr>
          <w:p w14:paraId="5B3C794C"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Production Parts Approval Process </w:t>
            </w:r>
          </w:p>
        </w:tc>
      </w:tr>
      <w:tr w:rsidR="00B31D5F" w:rsidRPr="00CD71B0" w14:paraId="425B6EAF" w14:textId="77777777" w:rsidTr="00444D81">
        <w:tc>
          <w:tcPr>
            <w:tcW w:w="2065" w:type="dxa"/>
          </w:tcPr>
          <w:p w14:paraId="1D623994"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COTS </w:t>
            </w:r>
          </w:p>
        </w:tc>
        <w:tc>
          <w:tcPr>
            <w:tcW w:w="8178" w:type="dxa"/>
          </w:tcPr>
          <w:p w14:paraId="5C479CE9"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Commercial off the Shelf </w:t>
            </w:r>
          </w:p>
        </w:tc>
      </w:tr>
      <w:tr w:rsidR="00B31D5F" w:rsidRPr="00CD71B0" w14:paraId="48E3C928" w14:textId="77777777" w:rsidTr="00444D81">
        <w:tc>
          <w:tcPr>
            <w:tcW w:w="2065" w:type="dxa"/>
          </w:tcPr>
          <w:p w14:paraId="48B219D3"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OCM/OEM </w:t>
            </w:r>
          </w:p>
        </w:tc>
        <w:tc>
          <w:tcPr>
            <w:tcW w:w="8178" w:type="dxa"/>
          </w:tcPr>
          <w:p w14:paraId="73957CDB"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Original component / equipment manufacturer </w:t>
            </w:r>
          </w:p>
        </w:tc>
      </w:tr>
      <w:tr w:rsidR="00B31D5F" w:rsidRPr="00CD71B0" w14:paraId="289FC0A6" w14:textId="77777777" w:rsidTr="00444D81">
        <w:tc>
          <w:tcPr>
            <w:tcW w:w="2065" w:type="dxa"/>
          </w:tcPr>
          <w:p w14:paraId="65A8D713"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FOD </w:t>
            </w:r>
          </w:p>
        </w:tc>
        <w:tc>
          <w:tcPr>
            <w:tcW w:w="8178" w:type="dxa"/>
          </w:tcPr>
          <w:p w14:paraId="194FE20D"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Foreign Object Debris </w:t>
            </w:r>
          </w:p>
        </w:tc>
      </w:tr>
      <w:tr w:rsidR="00B31D5F" w:rsidRPr="00CD71B0" w14:paraId="5146B5D0" w14:textId="77777777" w:rsidTr="00444D81">
        <w:tc>
          <w:tcPr>
            <w:tcW w:w="2065" w:type="dxa"/>
          </w:tcPr>
          <w:p w14:paraId="13AE756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NDA </w:t>
            </w:r>
          </w:p>
        </w:tc>
        <w:tc>
          <w:tcPr>
            <w:tcW w:w="8178" w:type="dxa"/>
          </w:tcPr>
          <w:p w14:paraId="26DB9743"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Non-Disclosure Agreement </w:t>
            </w:r>
          </w:p>
        </w:tc>
      </w:tr>
    </w:tbl>
    <w:p w14:paraId="20B9C98D" w14:textId="77777777" w:rsidR="00B31D5F" w:rsidRPr="00CD71B0" w:rsidRDefault="00B31D5F" w:rsidP="00212CF6">
      <w:pPr>
        <w:pStyle w:val="Default"/>
        <w:spacing w:after="36"/>
        <w:rPr>
          <w:rFonts w:ascii="Arial" w:hAnsi="Arial" w:cs="Arial"/>
          <w:color w:val="auto"/>
          <w:sz w:val="23"/>
          <w:szCs w:val="23"/>
        </w:rPr>
      </w:pPr>
    </w:p>
    <w:sectPr w:rsidR="00B31D5F" w:rsidRPr="00CD71B0" w:rsidSect="000E205D">
      <w:headerReference w:type="default" r:id="rId74"/>
      <w:footerReference w:type="even" r:id="rId75"/>
      <w:footerReference w:type="default" r:id="rId76"/>
      <w:footerReference w:type="first" r:id="rId77"/>
      <w:pgSz w:w="12240" w:h="15840" w:code="1"/>
      <w:pgMar w:top="540" w:right="907" w:bottom="547" w:left="1080" w:header="36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9842" w14:textId="77777777" w:rsidR="000E205D" w:rsidRDefault="000E205D">
      <w:r>
        <w:separator/>
      </w:r>
    </w:p>
  </w:endnote>
  <w:endnote w:type="continuationSeparator" w:id="0">
    <w:p w14:paraId="1177595E" w14:textId="77777777" w:rsidR="000E205D" w:rsidRDefault="000E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2C82" w14:textId="77777777" w:rsidR="005417CC" w:rsidRDefault="005417CC" w:rsidP="00733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76119" w14:textId="77777777" w:rsidR="005417CC" w:rsidRDefault="005417CC">
    <w:pPr>
      <w:pStyle w:val="Footer"/>
    </w:pPr>
  </w:p>
  <w:p w14:paraId="4CB4EF2C" w14:textId="77777777" w:rsidR="005417CC" w:rsidRDefault="005417CC"/>
  <w:p w14:paraId="544844D3" w14:textId="77777777" w:rsidR="005417CC" w:rsidRDefault="005417CC"/>
  <w:p w14:paraId="73852452" w14:textId="77777777" w:rsidR="005417CC" w:rsidRDefault="005417CC"/>
  <w:p w14:paraId="55CF5D8A" w14:textId="77777777" w:rsidR="005417CC" w:rsidRDefault="005417CC"/>
  <w:p w14:paraId="0F446BCD" w14:textId="77777777" w:rsidR="005417CC" w:rsidRDefault="00541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0A3C" w14:textId="4548C3A4" w:rsidR="005417CC" w:rsidRPr="00444D81" w:rsidRDefault="005417CC" w:rsidP="00CF36E8">
    <w:pPr>
      <w:pStyle w:val="Footer"/>
      <w:tabs>
        <w:tab w:val="center" w:pos="5213"/>
      </w:tabs>
      <w:rPr>
        <w:rFonts w:ascii="Arial" w:hAnsi="Arial" w:cs="Arial"/>
      </w:rPr>
    </w:pPr>
    <w:r w:rsidRPr="00444D81">
      <w:rPr>
        <w:rFonts w:ascii="Arial" w:hAnsi="Arial" w:cs="Arial"/>
      </w:rPr>
      <w:t xml:space="preserve">OP-0033 Rev. </w:t>
    </w:r>
    <w:r>
      <w:rPr>
        <w:rFonts w:ascii="Arial" w:hAnsi="Arial" w:cs="Arial"/>
      </w:rPr>
      <w:t>4</w:t>
    </w:r>
    <w:r w:rsidR="007D4CB9">
      <w:rPr>
        <w:rFonts w:ascii="Arial" w:hAnsi="Arial" w:cs="Arial"/>
      </w:rPr>
      <w:t>5</w:t>
    </w:r>
    <w:r w:rsidRPr="00444D81">
      <w:rPr>
        <w:rFonts w:ascii="Arial" w:hAnsi="Arial" w:cs="Arial"/>
      </w:rPr>
      <w:tab/>
    </w:r>
    <w:r w:rsidRPr="00444D81">
      <w:rPr>
        <w:rFonts w:ascii="Arial" w:hAnsi="Arial" w:cs="Arial"/>
      </w:rPr>
      <w:tab/>
    </w:r>
    <w:r w:rsidR="007D4CB9">
      <w:rPr>
        <w:rFonts w:ascii="Arial" w:hAnsi="Arial" w:cs="Arial"/>
      </w:rPr>
      <w:t>3-20-2024</w:t>
    </w:r>
    <w:r w:rsidRPr="00444D81">
      <w:rPr>
        <w:rFonts w:ascii="Arial" w:hAnsi="Arial" w:cs="Arial"/>
      </w:rPr>
      <w:tab/>
      <w:t xml:space="preserve">Page </w:t>
    </w:r>
    <w:r w:rsidRPr="00444D81">
      <w:rPr>
        <w:rFonts w:ascii="Arial" w:hAnsi="Arial" w:cs="Arial"/>
      </w:rPr>
      <w:fldChar w:fldCharType="begin"/>
    </w:r>
    <w:r w:rsidRPr="00444D81">
      <w:rPr>
        <w:rFonts w:ascii="Arial" w:hAnsi="Arial" w:cs="Arial"/>
      </w:rPr>
      <w:instrText xml:space="preserve"> PAGE  \* Arabic  \* MERGEFORMAT </w:instrText>
    </w:r>
    <w:r w:rsidRPr="00444D81">
      <w:rPr>
        <w:rFonts w:ascii="Arial" w:hAnsi="Arial" w:cs="Arial"/>
      </w:rPr>
      <w:fldChar w:fldCharType="separate"/>
    </w:r>
    <w:r w:rsidR="00A85241">
      <w:rPr>
        <w:rFonts w:ascii="Arial" w:hAnsi="Arial" w:cs="Arial"/>
        <w:noProof/>
      </w:rPr>
      <w:t>15</w:t>
    </w:r>
    <w:r w:rsidRPr="00444D81">
      <w:rPr>
        <w:rFonts w:ascii="Arial" w:hAnsi="Arial" w:cs="Arial"/>
      </w:rPr>
      <w:fldChar w:fldCharType="end"/>
    </w:r>
    <w:r w:rsidRPr="00444D81">
      <w:rPr>
        <w:rFonts w:ascii="Arial" w:hAnsi="Arial" w:cs="Arial"/>
      </w:rPr>
      <w:t xml:space="preserve"> of </w:t>
    </w:r>
    <w:r w:rsidRPr="00444D81">
      <w:rPr>
        <w:rFonts w:ascii="Arial" w:hAnsi="Arial" w:cs="Arial"/>
      </w:rPr>
      <w:fldChar w:fldCharType="begin"/>
    </w:r>
    <w:r w:rsidRPr="00444D81">
      <w:rPr>
        <w:rFonts w:ascii="Arial" w:hAnsi="Arial" w:cs="Arial"/>
      </w:rPr>
      <w:instrText xml:space="preserve"> NUMPAGES  \* Arabic  \* MERGEFORMAT </w:instrText>
    </w:r>
    <w:r w:rsidRPr="00444D81">
      <w:rPr>
        <w:rFonts w:ascii="Arial" w:hAnsi="Arial" w:cs="Arial"/>
      </w:rPr>
      <w:fldChar w:fldCharType="separate"/>
    </w:r>
    <w:r w:rsidR="00A85241">
      <w:rPr>
        <w:rFonts w:ascii="Arial" w:hAnsi="Arial" w:cs="Arial"/>
        <w:noProof/>
      </w:rPr>
      <w:t>22</w:t>
    </w:r>
    <w:r w:rsidRPr="00444D81">
      <w:rPr>
        <w:rFonts w:ascii="Arial" w:hAnsi="Arial" w:cs="Arial"/>
        <w:noProof/>
      </w:rPr>
      <w:fldChar w:fldCharType="end"/>
    </w:r>
  </w:p>
  <w:p w14:paraId="4C3BC715" w14:textId="5BF4104E" w:rsidR="005417CC" w:rsidRDefault="00B46ADB">
    <w:pPr>
      <w:rPr>
        <w:rStyle w:val="Hyperlink"/>
        <w:sz w:val="18"/>
        <w:szCs w:val="18"/>
      </w:rPr>
    </w:pPr>
    <w:r>
      <w:rPr>
        <w:sz w:val="18"/>
        <w:szCs w:val="18"/>
      </w:rPr>
      <w:t>N</w:t>
    </w:r>
    <w:r w:rsidR="000F7FD1" w:rsidRPr="00CD6E40">
      <w:rPr>
        <w:sz w:val="18"/>
        <w:szCs w:val="18"/>
      </w:rPr>
      <w:t>ote</w:t>
    </w:r>
    <w:r>
      <w:rPr>
        <w:sz w:val="18"/>
        <w:szCs w:val="18"/>
      </w:rPr>
      <w:t>:</w:t>
    </w:r>
    <w:r w:rsidR="000F7FD1" w:rsidRPr="00CD6E40">
      <w:rPr>
        <w:sz w:val="18"/>
        <w:szCs w:val="18"/>
      </w:rPr>
      <w:t xml:space="preserve"> </w:t>
    </w:r>
    <w:r>
      <w:rPr>
        <w:sz w:val="18"/>
        <w:szCs w:val="18"/>
      </w:rPr>
      <w:t>A</w:t>
    </w:r>
    <w:r w:rsidR="000F7FD1" w:rsidRPr="00CD6E40">
      <w:rPr>
        <w:sz w:val="18"/>
        <w:szCs w:val="18"/>
      </w:rPr>
      <w:t xml:space="preserve">ny changes to this document must be reflected on the Hutchinson website at </w:t>
    </w:r>
    <w:hyperlink r:id="rId1" w:history="1">
      <w:r w:rsidR="000F7FD1" w:rsidRPr="00CD6E40">
        <w:rPr>
          <w:rStyle w:val="Hyperlink"/>
          <w:sz w:val="18"/>
          <w:szCs w:val="18"/>
        </w:rPr>
        <w:t>https://hutchinsonai.com/download-forms/</w:t>
      </w:r>
    </w:hyperlink>
    <w:r>
      <w:rPr>
        <w:rStyle w:val="Hyperlink"/>
        <w:sz w:val="18"/>
        <w:szCs w:val="18"/>
      </w:rPr>
      <w:t>.</w:t>
    </w:r>
  </w:p>
  <w:p w14:paraId="301E26DE" w14:textId="77777777" w:rsidR="00B46ADB" w:rsidRPr="00BE635A" w:rsidRDefault="00B46ADB" w:rsidP="00B46ADB">
    <w:pPr>
      <w:pStyle w:val="Footer"/>
      <w:tabs>
        <w:tab w:val="left" w:pos="4578"/>
        <w:tab w:val="center" w:pos="5213"/>
      </w:tabs>
      <w:rPr>
        <w:rFonts w:ascii="Arial" w:hAnsi="Arial" w:cs="Arial"/>
        <w:sz w:val="18"/>
        <w:szCs w:val="18"/>
      </w:rPr>
    </w:pPr>
    <w:r w:rsidRPr="00BE635A">
      <w:rPr>
        <w:rStyle w:val="Hyperlink"/>
        <w:color w:val="auto"/>
        <w:sz w:val="18"/>
        <w:szCs w:val="18"/>
        <w:u w:val="none"/>
      </w:rPr>
      <w:t xml:space="preserve">Please notify Website Administrator. </w:t>
    </w:r>
  </w:p>
  <w:p w14:paraId="3303B406" w14:textId="77777777" w:rsidR="00B46ADB" w:rsidRPr="00CD6E40" w:rsidRDefault="00B46ADB">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7DC" w14:textId="48D56C62" w:rsidR="005417CC" w:rsidRDefault="005417CC" w:rsidP="00C63ADC">
    <w:pPr>
      <w:pStyle w:val="Footer"/>
      <w:tabs>
        <w:tab w:val="left" w:pos="1725"/>
        <w:tab w:val="left" w:pos="4578"/>
        <w:tab w:val="center" w:pos="5213"/>
      </w:tabs>
      <w:rPr>
        <w:rFonts w:ascii="Arial" w:hAnsi="Arial" w:cs="Arial"/>
        <w:sz w:val="20"/>
        <w:szCs w:val="20"/>
      </w:rPr>
    </w:pPr>
    <w:r w:rsidRPr="00444D81">
      <w:rPr>
        <w:rFonts w:ascii="Arial" w:hAnsi="Arial" w:cs="Arial"/>
        <w:sz w:val="20"/>
        <w:szCs w:val="20"/>
      </w:rPr>
      <w:t>OP-0033 Rev. 4</w:t>
    </w:r>
    <w:r w:rsidR="00F46F3E">
      <w:rPr>
        <w:rFonts w:ascii="Arial" w:hAnsi="Arial" w:cs="Arial"/>
        <w:sz w:val="20"/>
        <w:szCs w:val="20"/>
      </w:rPr>
      <w:t>5</w:t>
    </w:r>
    <w:proofErr w:type="gramStart"/>
    <w:r w:rsidR="00106035">
      <w:rPr>
        <w:rFonts w:ascii="Arial" w:hAnsi="Arial" w:cs="Arial"/>
        <w:sz w:val="20"/>
        <w:szCs w:val="20"/>
      </w:rPr>
      <w:tab/>
    </w:r>
    <w:r w:rsidR="00C63ADC">
      <w:rPr>
        <w:rFonts w:ascii="Arial" w:hAnsi="Arial" w:cs="Arial"/>
        <w:sz w:val="20"/>
        <w:szCs w:val="20"/>
      </w:rPr>
      <w:t xml:space="preserve">  </w:t>
    </w:r>
    <w:r w:rsidR="00C63ADC">
      <w:rPr>
        <w:rFonts w:ascii="Arial" w:hAnsi="Arial" w:cs="Arial"/>
        <w:sz w:val="20"/>
        <w:szCs w:val="20"/>
      </w:rPr>
      <w:tab/>
    </w:r>
    <w:proofErr w:type="gramEnd"/>
    <w:r w:rsidR="00106035">
      <w:rPr>
        <w:rFonts w:ascii="Arial" w:hAnsi="Arial" w:cs="Arial"/>
        <w:sz w:val="20"/>
        <w:szCs w:val="20"/>
      </w:rPr>
      <w:tab/>
    </w:r>
    <w:r w:rsidR="00F46F3E">
      <w:rPr>
        <w:rFonts w:ascii="Arial" w:hAnsi="Arial" w:cs="Arial"/>
        <w:sz w:val="20"/>
        <w:szCs w:val="20"/>
      </w:rPr>
      <w:t>3-20-2024</w:t>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p>
  <w:p w14:paraId="4DE9B2AD" w14:textId="02726A1B" w:rsidR="00BE635A" w:rsidRDefault="00B46ADB" w:rsidP="00B71042">
    <w:pPr>
      <w:pStyle w:val="Footer"/>
      <w:tabs>
        <w:tab w:val="left" w:pos="4578"/>
        <w:tab w:val="center" w:pos="5213"/>
      </w:tabs>
      <w:rPr>
        <w:rStyle w:val="Hyperlink"/>
        <w:sz w:val="18"/>
        <w:szCs w:val="18"/>
      </w:rPr>
    </w:pPr>
    <w:r>
      <w:rPr>
        <w:sz w:val="18"/>
        <w:szCs w:val="18"/>
      </w:rPr>
      <w:t>N</w:t>
    </w:r>
    <w:r w:rsidR="000F7FD1" w:rsidRPr="000F7FD1">
      <w:rPr>
        <w:sz w:val="18"/>
        <w:szCs w:val="18"/>
      </w:rPr>
      <w:t>ote</w:t>
    </w:r>
    <w:r>
      <w:rPr>
        <w:sz w:val="18"/>
        <w:szCs w:val="18"/>
      </w:rPr>
      <w:t>:</w:t>
    </w:r>
    <w:r w:rsidR="000F7FD1" w:rsidRPr="000F7FD1">
      <w:rPr>
        <w:sz w:val="18"/>
        <w:szCs w:val="18"/>
      </w:rPr>
      <w:t xml:space="preserve"> </w:t>
    </w:r>
    <w:r>
      <w:rPr>
        <w:sz w:val="18"/>
        <w:szCs w:val="18"/>
      </w:rPr>
      <w:t>A</w:t>
    </w:r>
    <w:r w:rsidR="000F7FD1" w:rsidRPr="000F7FD1">
      <w:rPr>
        <w:sz w:val="18"/>
        <w:szCs w:val="18"/>
      </w:rPr>
      <w:t xml:space="preserve">ny changes to this document must be reflected on the Hutchinson website at </w:t>
    </w:r>
    <w:hyperlink r:id="rId1" w:history="1">
      <w:r w:rsidR="000F7FD1" w:rsidRPr="000F7FD1">
        <w:rPr>
          <w:rStyle w:val="Hyperlink"/>
          <w:sz w:val="18"/>
          <w:szCs w:val="18"/>
        </w:rPr>
        <w:t>https://hutchinsonai.com/download-forms/</w:t>
      </w:r>
    </w:hyperlink>
    <w:r w:rsidR="00BE635A">
      <w:rPr>
        <w:rStyle w:val="Hyperlink"/>
        <w:sz w:val="18"/>
        <w:szCs w:val="18"/>
      </w:rPr>
      <w:t xml:space="preserve">.  </w:t>
    </w:r>
  </w:p>
  <w:p w14:paraId="139D0C45" w14:textId="36D614D3" w:rsidR="000F7FD1" w:rsidRDefault="00BE635A" w:rsidP="00B71042">
    <w:pPr>
      <w:pStyle w:val="Footer"/>
      <w:tabs>
        <w:tab w:val="left" w:pos="4578"/>
        <w:tab w:val="center" w:pos="5213"/>
      </w:tabs>
      <w:rPr>
        <w:rStyle w:val="Hyperlink"/>
        <w:color w:val="auto"/>
        <w:sz w:val="18"/>
        <w:szCs w:val="18"/>
        <w:u w:val="none"/>
      </w:rPr>
    </w:pPr>
    <w:r w:rsidRPr="00BE635A">
      <w:rPr>
        <w:rStyle w:val="Hyperlink"/>
        <w:color w:val="auto"/>
        <w:sz w:val="18"/>
        <w:szCs w:val="18"/>
        <w:u w:val="none"/>
      </w:rPr>
      <w:t xml:space="preserve">Please notify Website Administrator. </w:t>
    </w:r>
  </w:p>
  <w:p w14:paraId="4A8FB27A" w14:textId="77777777" w:rsidR="00AF288A" w:rsidRPr="00BE635A" w:rsidRDefault="00AF288A" w:rsidP="00B71042">
    <w:pPr>
      <w:pStyle w:val="Footer"/>
      <w:tabs>
        <w:tab w:val="left" w:pos="4578"/>
        <w:tab w:val="center" w:pos="5213"/>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D40C" w14:textId="77777777" w:rsidR="000E205D" w:rsidRDefault="000E205D">
      <w:r>
        <w:separator/>
      </w:r>
    </w:p>
  </w:footnote>
  <w:footnote w:type="continuationSeparator" w:id="0">
    <w:p w14:paraId="19C0EB79" w14:textId="77777777" w:rsidR="000E205D" w:rsidRDefault="000E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5787" w14:textId="77777777" w:rsidR="005417CC" w:rsidRDefault="005417CC" w:rsidP="00733BFA"/>
  <w:p w14:paraId="19D88ADF" w14:textId="77777777" w:rsidR="005417CC" w:rsidRDefault="005417CC" w:rsidP="00730239">
    <w:pPr>
      <w:pStyle w:val="Header"/>
    </w:pPr>
    <w:r>
      <w:rPr>
        <w:rFonts w:cs="Arial"/>
        <w:noProof/>
        <w:sz w:val="14"/>
        <w:szCs w:val="14"/>
      </w:rPr>
      <w:drawing>
        <wp:inline distT="0" distB="0" distL="0" distR="0" wp14:anchorId="7E60A874" wp14:editId="5D2B542A">
          <wp:extent cx="2647950" cy="317500"/>
          <wp:effectExtent l="19050" t="0" r="0" b="0"/>
          <wp:docPr id="9" name="Picture 9" descr="HUTCHISON_RV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TCHISON_RVB_2013"/>
                  <pic:cNvPicPr>
                    <a:picLocks noChangeAspect="1" noChangeArrowheads="1"/>
                  </pic:cNvPicPr>
                </pic:nvPicPr>
                <pic:blipFill>
                  <a:blip r:embed="rId1"/>
                  <a:srcRect/>
                  <a:stretch>
                    <a:fillRect/>
                  </a:stretch>
                </pic:blipFill>
                <pic:spPr bwMode="auto">
                  <a:xfrm>
                    <a:off x="0" y="0"/>
                    <a:ext cx="2647950" cy="317500"/>
                  </a:xfrm>
                  <a:prstGeom prst="rect">
                    <a:avLst/>
                  </a:prstGeom>
                  <a:noFill/>
                  <a:ln w="9525">
                    <a:noFill/>
                    <a:miter lim="800000"/>
                    <a:headEnd/>
                    <a:tailEnd/>
                  </a:ln>
                </pic:spPr>
              </pic:pic>
            </a:graphicData>
          </a:graphic>
        </wp:inline>
      </w:drawing>
    </w:r>
  </w:p>
  <w:p w14:paraId="235442AA" w14:textId="77777777" w:rsidR="005417CC" w:rsidRPr="00444D81" w:rsidRDefault="005417CC" w:rsidP="007E3D58">
    <w:pPr>
      <w:ind w:left="5040" w:firstLine="720"/>
      <w:rPr>
        <w:rFonts w:ascii="Arial" w:hAnsi="Arial" w:cs="Arial"/>
        <w:b/>
      </w:rPr>
    </w:pPr>
    <w:r w:rsidRPr="00444D81">
      <w:rPr>
        <w:rFonts w:ascii="Arial" w:hAnsi="Arial" w:cs="Arial"/>
        <w:b/>
      </w:rPr>
      <w:t>SUPPLIER QUALITY MANUAL</w:t>
    </w:r>
  </w:p>
  <w:p w14:paraId="728E34D5" w14:textId="77777777" w:rsidR="005417CC" w:rsidRDefault="005417CC" w:rsidP="00742E98">
    <w:r>
      <w:rPr>
        <w:noProof/>
      </w:rPr>
      <mc:AlternateContent>
        <mc:Choice Requires="wps">
          <w:drawing>
            <wp:anchor distT="0" distB="0" distL="114300" distR="114300" simplePos="0" relativeHeight="251659264" behindDoc="0" locked="0" layoutInCell="1" allowOverlap="1" wp14:anchorId="6248A9FF" wp14:editId="18AE7434">
              <wp:simplePos x="0" y="0"/>
              <wp:positionH relativeFrom="column">
                <wp:posOffset>3667125</wp:posOffset>
              </wp:positionH>
              <wp:positionV relativeFrom="paragraph">
                <wp:posOffset>36830</wp:posOffset>
              </wp:positionV>
              <wp:extent cx="2171700" cy="95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17170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032A" id="Rectangle 22" o:spid="_x0000_s1026" style="position:absolute;margin-left:288.75pt;margin-top:2.9pt;width:171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" fillcolor="black [3200]" strokecolor="black [1600]" strokeweight="2pt"/>
          </w:pict>
        </mc:Fallback>
      </mc:AlternateContent>
    </w:r>
    <w:r>
      <w:tab/>
    </w:r>
    <w:r>
      <w:tab/>
    </w:r>
    <w:r>
      <w:tab/>
    </w:r>
    <w:r>
      <w:tab/>
    </w:r>
    <w:r>
      <w:tab/>
    </w:r>
    <w:r>
      <w:tab/>
    </w:r>
    <w:r>
      <w:tab/>
    </w:r>
    <w:r>
      <w:tab/>
    </w:r>
    <w:r>
      <w:tab/>
    </w:r>
    <w:r>
      <w:tab/>
    </w:r>
    <w:r>
      <w:tab/>
    </w:r>
    <w:r>
      <w:tab/>
    </w:r>
    <w:r>
      <w:tab/>
    </w:r>
  </w:p>
  <w:p w14:paraId="548DB2FF" w14:textId="77777777" w:rsidR="005417CC" w:rsidRDefault="005417CC" w:rsidP="00742E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46"/>
    <w:multiLevelType w:val="hybridMultilevel"/>
    <w:tmpl w:val="E5BC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D389B"/>
    <w:multiLevelType w:val="hybridMultilevel"/>
    <w:tmpl w:val="9414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4BF"/>
    <w:multiLevelType w:val="hybridMultilevel"/>
    <w:tmpl w:val="735E68D4"/>
    <w:lvl w:ilvl="0" w:tplc="87FC74EE">
      <w:start w:val="18"/>
      <w:numFmt w:val="decimal"/>
      <w:lvlText w:val="%1."/>
      <w:lvlJc w:val="left"/>
      <w:pPr>
        <w:ind w:left="36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B710B"/>
    <w:multiLevelType w:val="hybridMultilevel"/>
    <w:tmpl w:val="0E506B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B46AFB"/>
    <w:multiLevelType w:val="hybridMultilevel"/>
    <w:tmpl w:val="0FCC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A6ED7"/>
    <w:multiLevelType w:val="hybridMultilevel"/>
    <w:tmpl w:val="706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D26EB"/>
    <w:multiLevelType w:val="multilevel"/>
    <w:tmpl w:val="0409001F"/>
    <w:styleLink w:val="111111"/>
    <w:lvl w:ilvl="0">
      <w:start w:val="4"/>
      <w:numFmt w:val="decimal"/>
      <w:lvlText w:val="%1."/>
      <w:lvlJc w:val="left"/>
      <w:pPr>
        <w:tabs>
          <w:tab w:val="num" w:pos="360"/>
        </w:tabs>
        <w:ind w:left="360" w:hanging="360"/>
      </w:pPr>
    </w:lvl>
    <w:lvl w:ilvl="1">
      <w:start w:val="1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34C154C"/>
    <w:multiLevelType w:val="hybridMultilevel"/>
    <w:tmpl w:val="2594E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7679A"/>
    <w:multiLevelType w:val="hybridMultilevel"/>
    <w:tmpl w:val="737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A435A"/>
    <w:multiLevelType w:val="multilevel"/>
    <w:tmpl w:val="21507308"/>
    <w:lvl w:ilvl="0">
      <w:start w:val="1"/>
      <w:numFmt w:val="none"/>
      <w:pStyle w:val="Heading1"/>
      <w:lvlText w:val=""/>
      <w:lvlJc w:val="left"/>
      <w:pPr>
        <w:tabs>
          <w:tab w:val="num" w:pos="180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0" w15:restartNumberingAfterBreak="0">
    <w:nsid w:val="4CD300BB"/>
    <w:multiLevelType w:val="multilevel"/>
    <w:tmpl w:val="0409001D"/>
    <w:styleLink w:val="Style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B450BE"/>
    <w:multiLevelType w:val="hybridMultilevel"/>
    <w:tmpl w:val="E3D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6FE9"/>
    <w:multiLevelType w:val="hybridMultilevel"/>
    <w:tmpl w:val="25ACA2C2"/>
    <w:lvl w:ilvl="0" w:tplc="DB3E8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11543"/>
    <w:multiLevelType w:val="hybridMultilevel"/>
    <w:tmpl w:val="ECD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449E"/>
    <w:multiLevelType w:val="multilevel"/>
    <w:tmpl w:val="25ACA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49237C"/>
    <w:multiLevelType w:val="hybridMultilevel"/>
    <w:tmpl w:val="030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52AFB"/>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4"/>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BCA7927"/>
    <w:multiLevelType w:val="hybridMultilevel"/>
    <w:tmpl w:val="67E4175E"/>
    <w:lvl w:ilvl="0" w:tplc="DB3E8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11759"/>
    <w:multiLevelType w:val="hybridMultilevel"/>
    <w:tmpl w:val="E57690BC"/>
    <w:lvl w:ilvl="0" w:tplc="FF8077D4">
      <w:numFmt w:val="bullet"/>
      <w:lvlText w:val=""/>
      <w:lvlJc w:val="left"/>
      <w:pPr>
        <w:ind w:left="1131" w:hanging="360"/>
      </w:pPr>
      <w:rPr>
        <w:rFonts w:ascii="Symbol" w:eastAsia="Symbol" w:hAnsi="Symbol" w:cs="Symbol" w:hint="default"/>
        <w:b w:val="0"/>
        <w:bCs w:val="0"/>
        <w:i w:val="0"/>
        <w:iCs w:val="0"/>
        <w:w w:val="100"/>
        <w:sz w:val="24"/>
        <w:szCs w:val="24"/>
        <w:lang w:val="en-US" w:eastAsia="en-US" w:bidi="ar-SA"/>
      </w:rPr>
    </w:lvl>
    <w:lvl w:ilvl="1" w:tplc="95462EAE">
      <w:numFmt w:val="bullet"/>
      <w:lvlText w:val="•"/>
      <w:lvlJc w:val="left"/>
      <w:pPr>
        <w:ind w:left="2106" w:hanging="360"/>
      </w:pPr>
      <w:rPr>
        <w:rFonts w:hint="default"/>
        <w:lang w:val="en-US" w:eastAsia="en-US" w:bidi="ar-SA"/>
      </w:rPr>
    </w:lvl>
    <w:lvl w:ilvl="2" w:tplc="22C08A12">
      <w:numFmt w:val="bullet"/>
      <w:lvlText w:val="•"/>
      <w:lvlJc w:val="left"/>
      <w:pPr>
        <w:ind w:left="3072" w:hanging="360"/>
      </w:pPr>
      <w:rPr>
        <w:rFonts w:hint="default"/>
        <w:lang w:val="en-US" w:eastAsia="en-US" w:bidi="ar-SA"/>
      </w:rPr>
    </w:lvl>
    <w:lvl w:ilvl="3" w:tplc="36A016C6">
      <w:numFmt w:val="bullet"/>
      <w:lvlText w:val="•"/>
      <w:lvlJc w:val="left"/>
      <w:pPr>
        <w:ind w:left="4038" w:hanging="360"/>
      </w:pPr>
      <w:rPr>
        <w:rFonts w:hint="default"/>
        <w:lang w:val="en-US" w:eastAsia="en-US" w:bidi="ar-SA"/>
      </w:rPr>
    </w:lvl>
    <w:lvl w:ilvl="4" w:tplc="1026E316">
      <w:numFmt w:val="bullet"/>
      <w:lvlText w:val="•"/>
      <w:lvlJc w:val="left"/>
      <w:pPr>
        <w:ind w:left="5004" w:hanging="360"/>
      </w:pPr>
      <w:rPr>
        <w:rFonts w:hint="default"/>
        <w:lang w:val="en-US" w:eastAsia="en-US" w:bidi="ar-SA"/>
      </w:rPr>
    </w:lvl>
    <w:lvl w:ilvl="5" w:tplc="44C23304">
      <w:numFmt w:val="bullet"/>
      <w:lvlText w:val="•"/>
      <w:lvlJc w:val="left"/>
      <w:pPr>
        <w:ind w:left="5970" w:hanging="360"/>
      </w:pPr>
      <w:rPr>
        <w:rFonts w:hint="default"/>
        <w:lang w:val="en-US" w:eastAsia="en-US" w:bidi="ar-SA"/>
      </w:rPr>
    </w:lvl>
    <w:lvl w:ilvl="6" w:tplc="866A040C">
      <w:numFmt w:val="bullet"/>
      <w:lvlText w:val="•"/>
      <w:lvlJc w:val="left"/>
      <w:pPr>
        <w:ind w:left="6936" w:hanging="360"/>
      </w:pPr>
      <w:rPr>
        <w:rFonts w:hint="default"/>
        <w:lang w:val="en-US" w:eastAsia="en-US" w:bidi="ar-SA"/>
      </w:rPr>
    </w:lvl>
    <w:lvl w:ilvl="7" w:tplc="95CA0A42">
      <w:numFmt w:val="bullet"/>
      <w:lvlText w:val="•"/>
      <w:lvlJc w:val="left"/>
      <w:pPr>
        <w:ind w:left="7902" w:hanging="360"/>
      </w:pPr>
      <w:rPr>
        <w:rFonts w:hint="default"/>
        <w:lang w:val="en-US" w:eastAsia="en-US" w:bidi="ar-SA"/>
      </w:rPr>
    </w:lvl>
    <w:lvl w:ilvl="8" w:tplc="D1568DB0">
      <w:numFmt w:val="bullet"/>
      <w:lvlText w:val="•"/>
      <w:lvlJc w:val="left"/>
      <w:pPr>
        <w:ind w:left="8868" w:hanging="360"/>
      </w:pPr>
      <w:rPr>
        <w:rFonts w:hint="default"/>
        <w:lang w:val="en-US" w:eastAsia="en-US" w:bidi="ar-SA"/>
      </w:rPr>
    </w:lvl>
  </w:abstractNum>
  <w:abstractNum w:abstractNumId="19" w15:restartNumberingAfterBreak="0">
    <w:nsid w:val="7263122E"/>
    <w:multiLevelType w:val="hybridMultilevel"/>
    <w:tmpl w:val="5BC632C0"/>
    <w:lvl w:ilvl="0" w:tplc="562AEBBA">
      <w:numFmt w:val="bullet"/>
      <w:lvlText w:val=""/>
      <w:lvlJc w:val="left"/>
      <w:pPr>
        <w:ind w:left="1131" w:hanging="360"/>
      </w:pPr>
      <w:rPr>
        <w:rFonts w:ascii="Symbol" w:eastAsia="Symbol" w:hAnsi="Symbol" w:cs="Symbol" w:hint="default"/>
        <w:b w:val="0"/>
        <w:bCs w:val="0"/>
        <w:i w:val="0"/>
        <w:iCs w:val="0"/>
        <w:w w:val="100"/>
        <w:sz w:val="24"/>
        <w:szCs w:val="24"/>
        <w:lang w:val="en-US" w:eastAsia="en-US" w:bidi="ar-SA"/>
      </w:rPr>
    </w:lvl>
    <w:lvl w:ilvl="1" w:tplc="D924D3EE">
      <w:numFmt w:val="bullet"/>
      <w:lvlText w:val="•"/>
      <w:lvlJc w:val="left"/>
      <w:pPr>
        <w:ind w:left="2106" w:hanging="360"/>
      </w:pPr>
      <w:rPr>
        <w:rFonts w:hint="default"/>
        <w:lang w:val="en-US" w:eastAsia="en-US" w:bidi="ar-SA"/>
      </w:rPr>
    </w:lvl>
    <w:lvl w:ilvl="2" w:tplc="D998594E">
      <w:numFmt w:val="bullet"/>
      <w:lvlText w:val="•"/>
      <w:lvlJc w:val="left"/>
      <w:pPr>
        <w:ind w:left="3072" w:hanging="360"/>
      </w:pPr>
      <w:rPr>
        <w:rFonts w:hint="default"/>
        <w:lang w:val="en-US" w:eastAsia="en-US" w:bidi="ar-SA"/>
      </w:rPr>
    </w:lvl>
    <w:lvl w:ilvl="3" w:tplc="6B6A63EE">
      <w:numFmt w:val="bullet"/>
      <w:lvlText w:val="•"/>
      <w:lvlJc w:val="left"/>
      <w:pPr>
        <w:ind w:left="4038" w:hanging="360"/>
      </w:pPr>
      <w:rPr>
        <w:rFonts w:hint="default"/>
        <w:lang w:val="en-US" w:eastAsia="en-US" w:bidi="ar-SA"/>
      </w:rPr>
    </w:lvl>
    <w:lvl w:ilvl="4" w:tplc="3E46600E">
      <w:numFmt w:val="bullet"/>
      <w:lvlText w:val="•"/>
      <w:lvlJc w:val="left"/>
      <w:pPr>
        <w:ind w:left="5004" w:hanging="360"/>
      </w:pPr>
      <w:rPr>
        <w:rFonts w:hint="default"/>
        <w:lang w:val="en-US" w:eastAsia="en-US" w:bidi="ar-SA"/>
      </w:rPr>
    </w:lvl>
    <w:lvl w:ilvl="5" w:tplc="95A8E7D8">
      <w:numFmt w:val="bullet"/>
      <w:lvlText w:val="•"/>
      <w:lvlJc w:val="left"/>
      <w:pPr>
        <w:ind w:left="5970" w:hanging="360"/>
      </w:pPr>
      <w:rPr>
        <w:rFonts w:hint="default"/>
        <w:lang w:val="en-US" w:eastAsia="en-US" w:bidi="ar-SA"/>
      </w:rPr>
    </w:lvl>
    <w:lvl w:ilvl="6" w:tplc="DCCAC856">
      <w:numFmt w:val="bullet"/>
      <w:lvlText w:val="•"/>
      <w:lvlJc w:val="left"/>
      <w:pPr>
        <w:ind w:left="6936" w:hanging="360"/>
      </w:pPr>
      <w:rPr>
        <w:rFonts w:hint="default"/>
        <w:lang w:val="en-US" w:eastAsia="en-US" w:bidi="ar-SA"/>
      </w:rPr>
    </w:lvl>
    <w:lvl w:ilvl="7" w:tplc="3CB8DBCE">
      <w:numFmt w:val="bullet"/>
      <w:lvlText w:val="•"/>
      <w:lvlJc w:val="left"/>
      <w:pPr>
        <w:ind w:left="7902" w:hanging="360"/>
      </w:pPr>
      <w:rPr>
        <w:rFonts w:hint="default"/>
        <w:lang w:val="en-US" w:eastAsia="en-US" w:bidi="ar-SA"/>
      </w:rPr>
    </w:lvl>
    <w:lvl w:ilvl="8" w:tplc="31EA6216">
      <w:numFmt w:val="bullet"/>
      <w:lvlText w:val="•"/>
      <w:lvlJc w:val="left"/>
      <w:pPr>
        <w:ind w:left="8868" w:hanging="360"/>
      </w:pPr>
      <w:rPr>
        <w:rFonts w:hint="default"/>
        <w:lang w:val="en-US" w:eastAsia="en-US" w:bidi="ar-SA"/>
      </w:rPr>
    </w:lvl>
  </w:abstractNum>
  <w:abstractNum w:abstractNumId="20" w15:restartNumberingAfterBreak="0">
    <w:nsid w:val="731C40EE"/>
    <w:multiLevelType w:val="hybridMultilevel"/>
    <w:tmpl w:val="64A47590"/>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B7C48"/>
    <w:multiLevelType w:val="hybridMultilevel"/>
    <w:tmpl w:val="41E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94255"/>
    <w:multiLevelType w:val="hybridMultilevel"/>
    <w:tmpl w:val="E376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785288">
    <w:abstractNumId w:val="6"/>
  </w:num>
  <w:num w:numId="2" w16cid:durableId="2016423395">
    <w:abstractNumId w:val="9"/>
  </w:num>
  <w:num w:numId="3" w16cid:durableId="1625312020">
    <w:abstractNumId w:val="10"/>
  </w:num>
  <w:num w:numId="4" w16cid:durableId="162821943">
    <w:abstractNumId w:val="16"/>
  </w:num>
  <w:num w:numId="5" w16cid:durableId="1279408630">
    <w:abstractNumId w:val="13"/>
  </w:num>
  <w:num w:numId="6" w16cid:durableId="1511289817">
    <w:abstractNumId w:val="0"/>
  </w:num>
  <w:num w:numId="7" w16cid:durableId="1380088648">
    <w:abstractNumId w:val="21"/>
  </w:num>
  <w:num w:numId="8" w16cid:durableId="1912232646">
    <w:abstractNumId w:val="5"/>
  </w:num>
  <w:num w:numId="9" w16cid:durableId="1640039437">
    <w:abstractNumId w:val="8"/>
  </w:num>
  <w:num w:numId="10" w16cid:durableId="331613713">
    <w:abstractNumId w:val="22"/>
  </w:num>
  <w:num w:numId="11" w16cid:durableId="437989809">
    <w:abstractNumId w:val="20"/>
  </w:num>
  <w:num w:numId="12" w16cid:durableId="542444152">
    <w:abstractNumId w:val="15"/>
  </w:num>
  <w:num w:numId="13" w16cid:durableId="1341468147">
    <w:abstractNumId w:val="7"/>
  </w:num>
  <w:num w:numId="14" w16cid:durableId="1046030806">
    <w:abstractNumId w:val="17"/>
  </w:num>
  <w:num w:numId="15" w16cid:durableId="1364553238">
    <w:abstractNumId w:val="12"/>
  </w:num>
  <w:num w:numId="16" w16cid:durableId="215435820">
    <w:abstractNumId w:val="2"/>
  </w:num>
  <w:num w:numId="17" w16cid:durableId="449906197">
    <w:abstractNumId w:val="1"/>
  </w:num>
  <w:num w:numId="18" w16cid:durableId="1534148032">
    <w:abstractNumId w:val="4"/>
  </w:num>
  <w:num w:numId="19" w16cid:durableId="74208891">
    <w:abstractNumId w:val="14"/>
  </w:num>
  <w:num w:numId="20" w16cid:durableId="308023753">
    <w:abstractNumId w:val="11"/>
  </w:num>
  <w:num w:numId="21" w16cid:durableId="646789489">
    <w:abstractNumId w:val="19"/>
  </w:num>
  <w:num w:numId="22" w16cid:durableId="8724464">
    <w:abstractNumId w:val="18"/>
  </w:num>
  <w:num w:numId="23" w16cid:durableId="17604421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FA"/>
    <w:rsid w:val="000018DE"/>
    <w:rsid w:val="0000263B"/>
    <w:rsid w:val="00005428"/>
    <w:rsid w:val="0001181C"/>
    <w:rsid w:val="00017E0A"/>
    <w:rsid w:val="00032731"/>
    <w:rsid w:val="000364A9"/>
    <w:rsid w:val="00041733"/>
    <w:rsid w:val="000449E9"/>
    <w:rsid w:val="0004695A"/>
    <w:rsid w:val="00060C85"/>
    <w:rsid w:val="00065777"/>
    <w:rsid w:val="00067C41"/>
    <w:rsid w:val="00067F70"/>
    <w:rsid w:val="00070A52"/>
    <w:rsid w:val="00076599"/>
    <w:rsid w:val="00080EB3"/>
    <w:rsid w:val="000B52BC"/>
    <w:rsid w:val="000C03E9"/>
    <w:rsid w:val="000C1E6F"/>
    <w:rsid w:val="000C5BB3"/>
    <w:rsid w:val="000D230C"/>
    <w:rsid w:val="000D4A53"/>
    <w:rsid w:val="000D7409"/>
    <w:rsid w:val="000E205D"/>
    <w:rsid w:val="000E25DE"/>
    <w:rsid w:val="000E2CDB"/>
    <w:rsid w:val="000F344B"/>
    <w:rsid w:val="000F7FD1"/>
    <w:rsid w:val="001051AA"/>
    <w:rsid w:val="00105D27"/>
    <w:rsid w:val="00106035"/>
    <w:rsid w:val="00107C59"/>
    <w:rsid w:val="00110562"/>
    <w:rsid w:val="00127F84"/>
    <w:rsid w:val="001325A6"/>
    <w:rsid w:val="00136473"/>
    <w:rsid w:val="00140920"/>
    <w:rsid w:val="00144628"/>
    <w:rsid w:val="001456C9"/>
    <w:rsid w:val="00151FDB"/>
    <w:rsid w:val="00152AFB"/>
    <w:rsid w:val="00162054"/>
    <w:rsid w:val="00164BD4"/>
    <w:rsid w:val="00165CC5"/>
    <w:rsid w:val="00170A97"/>
    <w:rsid w:val="00174A34"/>
    <w:rsid w:val="00175697"/>
    <w:rsid w:val="00176F11"/>
    <w:rsid w:val="00177B11"/>
    <w:rsid w:val="00184B5B"/>
    <w:rsid w:val="001921E8"/>
    <w:rsid w:val="00193829"/>
    <w:rsid w:val="001944A6"/>
    <w:rsid w:val="001A1C98"/>
    <w:rsid w:val="001A5811"/>
    <w:rsid w:val="001B3ECF"/>
    <w:rsid w:val="001B6C8D"/>
    <w:rsid w:val="001C1449"/>
    <w:rsid w:val="001C4431"/>
    <w:rsid w:val="001C51E2"/>
    <w:rsid w:val="001E196B"/>
    <w:rsid w:val="001F0270"/>
    <w:rsid w:val="001F2B9B"/>
    <w:rsid w:val="00203F0E"/>
    <w:rsid w:val="00204B64"/>
    <w:rsid w:val="00212CF6"/>
    <w:rsid w:val="00216748"/>
    <w:rsid w:val="00220B03"/>
    <w:rsid w:val="00221897"/>
    <w:rsid w:val="002339F9"/>
    <w:rsid w:val="002418B5"/>
    <w:rsid w:val="00241BC0"/>
    <w:rsid w:val="00247EBD"/>
    <w:rsid w:val="00250497"/>
    <w:rsid w:val="002547D1"/>
    <w:rsid w:val="0026008C"/>
    <w:rsid w:val="002644E1"/>
    <w:rsid w:val="00264BAF"/>
    <w:rsid w:val="00271A0E"/>
    <w:rsid w:val="00281630"/>
    <w:rsid w:val="002817BB"/>
    <w:rsid w:val="00284D3B"/>
    <w:rsid w:val="00286E89"/>
    <w:rsid w:val="002901E7"/>
    <w:rsid w:val="002A5B7F"/>
    <w:rsid w:val="002B2075"/>
    <w:rsid w:val="002B7584"/>
    <w:rsid w:val="002C5104"/>
    <w:rsid w:val="002E2181"/>
    <w:rsid w:val="002E3981"/>
    <w:rsid w:val="002E40B7"/>
    <w:rsid w:val="002E520F"/>
    <w:rsid w:val="002F1630"/>
    <w:rsid w:val="002F4A80"/>
    <w:rsid w:val="002F4C44"/>
    <w:rsid w:val="002F5291"/>
    <w:rsid w:val="00305781"/>
    <w:rsid w:val="00305803"/>
    <w:rsid w:val="00305BDD"/>
    <w:rsid w:val="003122A4"/>
    <w:rsid w:val="00313B15"/>
    <w:rsid w:val="003158FE"/>
    <w:rsid w:val="00317641"/>
    <w:rsid w:val="00320A8E"/>
    <w:rsid w:val="00320E03"/>
    <w:rsid w:val="00324576"/>
    <w:rsid w:val="00326470"/>
    <w:rsid w:val="00340E13"/>
    <w:rsid w:val="003451E6"/>
    <w:rsid w:val="00346AF9"/>
    <w:rsid w:val="00347204"/>
    <w:rsid w:val="003510B2"/>
    <w:rsid w:val="0035299B"/>
    <w:rsid w:val="003553C2"/>
    <w:rsid w:val="00386304"/>
    <w:rsid w:val="0039077C"/>
    <w:rsid w:val="00397124"/>
    <w:rsid w:val="00397CC3"/>
    <w:rsid w:val="003A1411"/>
    <w:rsid w:val="003A3612"/>
    <w:rsid w:val="003A411B"/>
    <w:rsid w:val="003A6245"/>
    <w:rsid w:val="003B0C52"/>
    <w:rsid w:val="003B14A9"/>
    <w:rsid w:val="003B641C"/>
    <w:rsid w:val="003C2158"/>
    <w:rsid w:val="003C2BC8"/>
    <w:rsid w:val="003C3634"/>
    <w:rsid w:val="003C648D"/>
    <w:rsid w:val="003D461E"/>
    <w:rsid w:val="003E3AB7"/>
    <w:rsid w:val="003E5C6D"/>
    <w:rsid w:val="003F26EF"/>
    <w:rsid w:val="00404CB2"/>
    <w:rsid w:val="0040715D"/>
    <w:rsid w:val="00411282"/>
    <w:rsid w:val="00414BF4"/>
    <w:rsid w:val="00427F2A"/>
    <w:rsid w:val="00430BF0"/>
    <w:rsid w:val="00431349"/>
    <w:rsid w:val="004401F1"/>
    <w:rsid w:val="004441A0"/>
    <w:rsid w:val="00444D81"/>
    <w:rsid w:val="00446AAA"/>
    <w:rsid w:val="00446BC2"/>
    <w:rsid w:val="004471A2"/>
    <w:rsid w:val="00450469"/>
    <w:rsid w:val="00450B3E"/>
    <w:rsid w:val="00451E9D"/>
    <w:rsid w:val="00454269"/>
    <w:rsid w:val="00457BAA"/>
    <w:rsid w:val="00467686"/>
    <w:rsid w:val="0046773F"/>
    <w:rsid w:val="004712FA"/>
    <w:rsid w:val="00476515"/>
    <w:rsid w:val="00480608"/>
    <w:rsid w:val="004810CA"/>
    <w:rsid w:val="00484790"/>
    <w:rsid w:val="0048559E"/>
    <w:rsid w:val="00486F26"/>
    <w:rsid w:val="00492651"/>
    <w:rsid w:val="00493261"/>
    <w:rsid w:val="00494A9C"/>
    <w:rsid w:val="00494CF4"/>
    <w:rsid w:val="00497764"/>
    <w:rsid w:val="004A7B51"/>
    <w:rsid w:val="004B31E4"/>
    <w:rsid w:val="004C0270"/>
    <w:rsid w:val="004C5982"/>
    <w:rsid w:val="004C6A53"/>
    <w:rsid w:val="004D0A66"/>
    <w:rsid w:val="004D71B0"/>
    <w:rsid w:val="004D7A44"/>
    <w:rsid w:val="004E0D22"/>
    <w:rsid w:val="004E0E1C"/>
    <w:rsid w:val="004E30AD"/>
    <w:rsid w:val="004E60F8"/>
    <w:rsid w:val="00504871"/>
    <w:rsid w:val="00507548"/>
    <w:rsid w:val="005111FE"/>
    <w:rsid w:val="0051448C"/>
    <w:rsid w:val="005156DF"/>
    <w:rsid w:val="00522AD7"/>
    <w:rsid w:val="0053074D"/>
    <w:rsid w:val="005352AA"/>
    <w:rsid w:val="00535F52"/>
    <w:rsid w:val="00536D69"/>
    <w:rsid w:val="005417CC"/>
    <w:rsid w:val="00541B53"/>
    <w:rsid w:val="00545979"/>
    <w:rsid w:val="005476C2"/>
    <w:rsid w:val="00547A39"/>
    <w:rsid w:val="00565911"/>
    <w:rsid w:val="005670C4"/>
    <w:rsid w:val="005704CA"/>
    <w:rsid w:val="0057217E"/>
    <w:rsid w:val="00574F85"/>
    <w:rsid w:val="00582731"/>
    <w:rsid w:val="005931AD"/>
    <w:rsid w:val="00594519"/>
    <w:rsid w:val="00596B3C"/>
    <w:rsid w:val="005A693A"/>
    <w:rsid w:val="005C3F7C"/>
    <w:rsid w:val="005C5334"/>
    <w:rsid w:val="005C7B2E"/>
    <w:rsid w:val="005D073D"/>
    <w:rsid w:val="005D6507"/>
    <w:rsid w:val="005D775F"/>
    <w:rsid w:val="005E0B3B"/>
    <w:rsid w:val="005E4F55"/>
    <w:rsid w:val="00602C6D"/>
    <w:rsid w:val="00603B9E"/>
    <w:rsid w:val="006052A3"/>
    <w:rsid w:val="006130D3"/>
    <w:rsid w:val="006133DA"/>
    <w:rsid w:val="00622126"/>
    <w:rsid w:val="00627A87"/>
    <w:rsid w:val="00637FCF"/>
    <w:rsid w:val="006443D7"/>
    <w:rsid w:val="006443EA"/>
    <w:rsid w:val="006479FF"/>
    <w:rsid w:val="00651044"/>
    <w:rsid w:val="00662CC5"/>
    <w:rsid w:val="0066311E"/>
    <w:rsid w:val="00663952"/>
    <w:rsid w:val="0067256B"/>
    <w:rsid w:val="00682A94"/>
    <w:rsid w:val="00684EE4"/>
    <w:rsid w:val="0069029E"/>
    <w:rsid w:val="006915B8"/>
    <w:rsid w:val="0069672D"/>
    <w:rsid w:val="006A07F3"/>
    <w:rsid w:val="006A56AC"/>
    <w:rsid w:val="006A7243"/>
    <w:rsid w:val="006B0B03"/>
    <w:rsid w:val="006D1D65"/>
    <w:rsid w:val="006D2D51"/>
    <w:rsid w:val="006D4ACC"/>
    <w:rsid w:val="006E3FE7"/>
    <w:rsid w:val="006E4811"/>
    <w:rsid w:val="00700EEB"/>
    <w:rsid w:val="00701594"/>
    <w:rsid w:val="00725CDE"/>
    <w:rsid w:val="00730239"/>
    <w:rsid w:val="0073218B"/>
    <w:rsid w:val="00733BFA"/>
    <w:rsid w:val="007352CE"/>
    <w:rsid w:val="00742E98"/>
    <w:rsid w:val="00744F3B"/>
    <w:rsid w:val="00745FEA"/>
    <w:rsid w:val="00754EF6"/>
    <w:rsid w:val="00756B67"/>
    <w:rsid w:val="00760FE4"/>
    <w:rsid w:val="0076322B"/>
    <w:rsid w:val="00764A19"/>
    <w:rsid w:val="00780EEB"/>
    <w:rsid w:val="00790020"/>
    <w:rsid w:val="00790B6C"/>
    <w:rsid w:val="007969A1"/>
    <w:rsid w:val="007A167C"/>
    <w:rsid w:val="007A6CEC"/>
    <w:rsid w:val="007B07F1"/>
    <w:rsid w:val="007C059C"/>
    <w:rsid w:val="007C3D49"/>
    <w:rsid w:val="007C40FA"/>
    <w:rsid w:val="007D41B1"/>
    <w:rsid w:val="007D4CB9"/>
    <w:rsid w:val="007D52EE"/>
    <w:rsid w:val="007E3D58"/>
    <w:rsid w:val="007E4A0F"/>
    <w:rsid w:val="007F3465"/>
    <w:rsid w:val="007F4F21"/>
    <w:rsid w:val="008020C8"/>
    <w:rsid w:val="0080298D"/>
    <w:rsid w:val="0080668C"/>
    <w:rsid w:val="00817F8D"/>
    <w:rsid w:val="00820972"/>
    <w:rsid w:val="00827CF9"/>
    <w:rsid w:val="0083238D"/>
    <w:rsid w:val="00834BFC"/>
    <w:rsid w:val="0083719F"/>
    <w:rsid w:val="008377CA"/>
    <w:rsid w:val="00842C59"/>
    <w:rsid w:val="00842CE6"/>
    <w:rsid w:val="00843BD3"/>
    <w:rsid w:val="00855D5E"/>
    <w:rsid w:val="00867169"/>
    <w:rsid w:val="00867459"/>
    <w:rsid w:val="00867DC1"/>
    <w:rsid w:val="008730AB"/>
    <w:rsid w:val="0087652E"/>
    <w:rsid w:val="00877910"/>
    <w:rsid w:val="00883D96"/>
    <w:rsid w:val="00884C22"/>
    <w:rsid w:val="0088598B"/>
    <w:rsid w:val="00886AAC"/>
    <w:rsid w:val="008A1916"/>
    <w:rsid w:val="008A68A5"/>
    <w:rsid w:val="008B08F1"/>
    <w:rsid w:val="008B38BC"/>
    <w:rsid w:val="008B47A7"/>
    <w:rsid w:val="008C6533"/>
    <w:rsid w:val="008D5990"/>
    <w:rsid w:val="009006F7"/>
    <w:rsid w:val="00901CD7"/>
    <w:rsid w:val="00902554"/>
    <w:rsid w:val="00907C38"/>
    <w:rsid w:val="00920D43"/>
    <w:rsid w:val="00922469"/>
    <w:rsid w:val="009229A0"/>
    <w:rsid w:val="00925CC3"/>
    <w:rsid w:val="009271D1"/>
    <w:rsid w:val="00935537"/>
    <w:rsid w:val="00941FEE"/>
    <w:rsid w:val="00942ED0"/>
    <w:rsid w:val="009613C9"/>
    <w:rsid w:val="00966368"/>
    <w:rsid w:val="00977A27"/>
    <w:rsid w:val="00982EFE"/>
    <w:rsid w:val="00984A9E"/>
    <w:rsid w:val="00985095"/>
    <w:rsid w:val="009862A5"/>
    <w:rsid w:val="009A7151"/>
    <w:rsid w:val="009B06CA"/>
    <w:rsid w:val="009C1A5C"/>
    <w:rsid w:val="009C5FE5"/>
    <w:rsid w:val="009C75B1"/>
    <w:rsid w:val="009D7F91"/>
    <w:rsid w:val="009E3A88"/>
    <w:rsid w:val="009E5593"/>
    <w:rsid w:val="009F7B77"/>
    <w:rsid w:val="00A10EB0"/>
    <w:rsid w:val="00A23CC1"/>
    <w:rsid w:val="00A30A49"/>
    <w:rsid w:val="00A34418"/>
    <w:rsid w:val="00A34D8A"/>
    <w:rsid w:val="00A374B9"/>
    <w:rsid w:val="00A4351F"/>
    <w:rsid w:val="00A45411"/>
    <w:rsid w:val="00A502E6"/>
    <w:rsid w:val="00A509C2"/>
    <w:rsid w:val="00A50E1C"/>
    <w:rsid w:val="00A54A7D"/>
    <w:rsid w:val="00A55BDB"/>
    <w:rsid w:val="00A619A4"/>
    <w:rsid w:val="00A65D54"/>
    <w:rsid w:val="00A72D91"/>
    <w:rsid w:val="00A85241"/>
    <w:rsid w:val="00A86EA3"/>
    <w:rsid w:val="00AA4EEB"/>
    <w:rsid w:val="00AA58E6"/>
    <w:rsid w:val="00AB2C07"/>
    <w:rsid w:val="00AC1F23"/>
    <w:rsid w:val="00AC4381"/>
    <w:rsid w:val="00AC7ABF"/>
    <w:rsid w:val="00AD1BFD"/>
    <w:rsid w:val="00AD2413"/>
    <w:rsid w:val="00AD7F52"/>
    <w:rsid w:val="00AE0EF2"/>
    <w:rsid w:val="00AE34F0"/>
    <w:rsid w:val="00AE470A"/>
    <w:rsid w:val="00AE475A"/>
    <w:rsid w:val="00AE793C"/>
    <w:rsid w:val="00AF288A"/>
    <w:rsid w:val="00AF5FB4"/>
    <w:rsid w:val="00AF69AD"/>
    <w:rsid w:val="00B2053A"/>
    <w:rsid w:val="00B31D5F"/>
    <w:rsid w:val="00B366D8"/>
    <w:rsid w:val="00B36CF4"/>
    <w:rsid w:val="00B37B01"/>
    <w:rsid w:val="00B4255C"/>
    <w:rsid w:val="00B44510"/>
    <w:rsid w:val="00B45D95"/>
    <w:rsid w:val="00B46ADB"/>
    <w:rsid w:val="00B51479"/>
    <w:rsid w:val="00B61724"/>
    <w:rsid w:val="00B63E1A"/>
    <w:rsid w:val="00B66D7F"/>
    <w:rsid w:val="00B71042"/>
    <w:rsid w:val="00B71B4B"/>
    <w:rsid w:val="00B73C70"/>
    <w:rsid w:val="00B77C30"/>
    <w:rsid w:val="00B87048"/>
    <w:rsid w:val="00B909C1"/>
    <w:rsid w:val="00B91E50"/>
    <w:rsid w:val="00B9377A"/>
    <w:rsid w:val="00BA094D"/>
    <w:rsid w:val="00BA0CC1"/>
    <w:rsid w:val="00BA2522"/>
    <w:rsid w:val="00BA7D7C"/>
    <w:rsid w:val="00BC0DC8"/>
    <w:rsid w:val="00BC378A"/>
    <w:rsid w:val="00BD2037"/>
    <w:rsid w:val="00BD73A3"/>
    <w:rsid w:val="00BD7565"/>
    <w:rsid w:val="00BE5922"/>
    <w:rsid w:val="00BE635A"/>
    <w:rsid w:val="00C0315D"/>
    <w:rsid w:val="00C03C86"/>
    <w:rsid w:val="00C109E8"/>
    <w:rsid w:val="00C12619"/>
    <w:rsid w:val="00C143C7"/>
    <w:rsid w:val="00C1670B"/>
    <w:rsid w:val="00C1716A"/>
    <w:rsid w:val="00C21E6C"/>
    <w:rsid w:val="00C24AE9"/>
    <w:rsid w:val="00C25302"/>
    <w:rsid w:val="00C303F8"/>
    <w:rsid w:val="00C30D33"/>
    <w:rsid w:val="00C34DB1"/>
    <w:rsid w:val="00C3511D"/>
    <w:rsid w:val="00C45187"/>
    <w:rsid w:val="00C45AC3"/>
    <w:rsid w:val="00C5191F"/>
    <w:rsid w:val="00C62533"/>
    <w:rsid w:val="00C628F6"/>
    <w:rsid w:val="00C63ADC"/>
    <w:rsid w:val="00C67A1D"/>
    <w:rsid w:val="00C827FB"/>
    <w:rsid w:val="00C82809"/>
    <w:rsid w:val="00C833F1"/>
    <w:rsid w:val="00C85E0F"/>
    <w:rsid w:val="00C95494"/>
    <w:rsid w:val="00CA18AF"/>
    <w:rsid w:val="00CA258A"/>
    <w:rsid w:val="00CA2C1D"/>
    <w:rsid w:val="00CA55DD"/>
    <w:rsid w:val="00CA6BA1"/>
    <w:rsid w:val="00CB0C6E"/>
    <w:rsid w:val="00CB3B7E"/>
    <w:rsid w:val="00CC6385"/>
    <w:rsid w:val="00CD4854"/>
    <w:rsid w:val="00CD5E00"/>
    <w:rsid w:val="00CD6E40"/>
    <w:rsid w:val="00CD71B0"/>
    <w:rsid w:val="00CE1989"/>
    <w:rsid w:val="00CE4BC2"/>
    <w:rsid w:val="00CF0B2D"/>
    <w:rsid w:val="00CF36E8"/>
    <w:rsid w:val="00D006DB"/>
    <w:rsid w:val="00D14BB6"/>
    <w:rsid w:val="00D20302"/>
    <w:rsid w:val="00D20E0B"/>
    <w:rsid w:val="00D21BB2"/>
    <w:rsid w:val="00D23554"/>
    <w:rsid w:val="00D274A9"/>
    <w:rsid w:val="00D34BC2"/>
    <w:rsid w:val="00D4464C"/>
    <w:rsid w:val="00D46F15"/>
    <w:rsid w:val="00D52605"/>
    <w:rsid w:val="00D57F9B"/>
    <w:rsid w:val="00D66704"/>
    <w:rsid w:val="00D7061C"/>
    <w:rsid w:val="00D711EA"/>
    <w:rsid w:val="00D74F0F"/>
    <w:rsid w:val="00D77BFB"/>
    <w:rsid w:val="00D8196A"/>
    <w:rsid w:val="00D9564F"/>
    <w:rsid w:val="00DB1A7E"/>
    <w:rsid w:val="00DB2FD2"/>
    <w:rsid w:val="00DD39DE"/>
    <w:rsid w:val="00DD59ED"/>
    <w:rsid w:val="00DE336F"/>
    <w:rsid w:val="00DE53E7"/>
    <w:rsid w:val="00DF738E"/>
    <w:rsid w:val="00E019E9"/>
    <w:rsid w:val="00E046D8"/>
    <w:rsid w:val="00E10BD6"/>
    <w:rsid w:val="00E16241"/>
    <w:rsid w:val="00E22351"/>
    <w:rsid w:val="00E23799"/>
    <w:rsid w:val="00E23B5D"/>
    <w:rsid w:val="00E246BB"/>
    <w:rsid w:val="00E3494D"/>
    <w:rsid w:val="00E36A26"/>
    <w:rsid w:val="00E41368"/>
    <w:rsid w:val="00E42AC2"/>
    <w:rsid w:val="00E43778"/>
    <w:rsid w:val="00E441E3"/>
    <w:rsid w:val="00E454CE"/>
    <w:rsid w:val="00E5111A"/>
    <w:rsid w:val="00E517D6"/>
    <w:rsid w:val="00E51F03"/>
    <w:rsid w:val="00E6133D"/>
    <w:rsid w:val="00E6309B"/>
    <w:rsid w:val="00E64CDC"/>
    <w:rsid w:val="00E73E1E"/>
    <w:rsid w:val="00E77573"/>
    <w:rsid w:val="00E821D3"/>
    <w:rsid w:val="00E85D40"/>
    <w:rsid w:val="00E957B5"/>
    <w:rsid w:val="00E9763D"/>
    <w:rsid w:val="00EA091E"/>
    <w:rsid w:val="00EA78E8"/>
    <w:rsid w:val="00EB18DA"/>
    <w:rsid w:val="00EB3275"/>
    <w:rsid w:val="00EB3696"/>
    <w:rsid w:val="00EB517D"/>
    <w:rsid w:val="00EC2290"/>
    <w:rsid w:val="00EC5AA8"/>
    <w:rsid w:val="00EC5BF6"/>
    <w:rsid w:val="00EC5D54"/>
    <w:rsid w:val="00EE2316"/>
    <w:rsid w:val="00EE2E52"/>
    <w:rsid w:val="00EE388E"/>
    <w:rsid w:val="00EE5218"/>
    <w:rsid w:val="00EE74DA"/>
    <w:rsid w:val="00EE77AB"/>
    <w:rsid w:val="00EF2C57"/>
    <w:rsid w:val="00EF5BA8"/>
    <w:rsid w:val="00F00076"/>
    <w:rsid w:val="00F00C77"/>
    <w:rsid w:val="00F03658"/>
    <w:rsid w:val="00F10E73"/>
    <w:rsid w:val="00F11DD7"/>
    <w:rsid w:val="00F14105"/>
    <w:rsid w:val="00F1594D"/>
    <w:rsid w:val="00F262B5"/>
    <w:rsid w:val="00F335B2"/>
    <w:rsid w:val="00F33A13"/>
    <w:rsid w:val="00F40DCC"/>
    <w:rsid w:val="00F40F16"/>
    <w:rsid w:val="00F4231A"/>
    <w:rsid w:val="00F431C3"/>
    <w:rsid w:val="00F458C9"/>
    <w:rsid w:val="00F4595E"/>
    <w:rsid w:val="00F46F3E"/>
    <w:rsid w:val="00F67C0C"/>
    <w:rsid w:val="00F739F4"/>
    <w:rsid w:val="00F77775"/>
    <w:rsid w:val="00F813F3"/>
    <w:rsid w:val="00F82587"/>
    <w:rsid w:val="00F86B64"/>
    <w:rsid w:val="00F90881"/>
    <w:rsid w:val="00F9322E"/>
    <w:rsid w:val="00F93B65"/>
    <w:rsid w:val="00FA458B"/>
    <w:rsid w:val="00FB347E"/>
    <w:rsid w:val="00FC16C9"/>
    <w:rsid w:val="00FD1D70"/>
    <w:rsid w:val="00FD403A"/>
    <w:rsid w:val="00FD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2D386"/>
  <w15:docId w15:val="{412A35F6-5F86-4947-9E71-850705B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BD4"/>
    <w:rPr>
      <w:sz w:val="24"/>
      <w:szCs w:val="24"/>
    </w:rPr>
  </w:style>
  <w:style w:type="paragraph" w:styleId="Heading1">
    <w:name w:val="heading 1"/>
    <w:basedOn w:val="Normal"/>
    <w:next w:val="Normal"/>
    <w:qFormat/>
    <w:rsid w:val="00C628F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6BA1"/>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CA6BA1"/>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20302"/>
    <w:pPr>
      <w:keepNext/>
      <w:numPr>
        <w:ilvl w:val="3"/>
        <w:numId w:val="2"/>
      </w:numPr>
      <w:spacing w:before="240" w:after="60"/>
      <w:outlineLvl w:val="3"/>
    </w:pPr>
    <w:rPr>
      <w:b/>
      <w:bCs/>
      <w:sz w:val="28"/>
      <w:szCs w:val="28"/>
    </w:rPr>
  </w:style>
  <w:style w:type="paragraph" w:styleId="Heading5">
    <w:name w:val="heading 5"/>
    <w:basedOn w:val="Normal"/>
    <w:next w:val="Normal"/>
    <w:qFormat/>
    <w:rsid w:val="00D20302"/>
    <w:pPr>
      <w:numPr>
        <w:ilvl w:val="4"/>
        <w:numId w:val="2"/>
      </w:numPr>
      <w:spacing w:before="240" w:after="60"/>
      <w:outlineLvl w:val="4"/>
    </w:pPr>
    <w:rPr>
      <w:b/>
      <w:bCs/>
      <w:i/>
      <w:iCs/>
      <w:sz w:val="26"/>
      <w:szCs w:val="26"/>
    </w:rPr>
  </w:style>
  <w:style w:type="paragraph" w:styleId="Heading6">
    <w:name w:val="heading 6"/>
    <w:basedOn w:val="Normal"/>
    <w:next w:val="Normal"/>
    <w:qFormat/>
    <w:rsid w:val="00D20302"/>
    <w:pPr>
      <w:numPr>
        <w:ilvl w:val="5"/>
        <w:numId w:val="2"/>
      </w:numPr>
      <w:spacing w:before="240" w:after="60"/>
      <w:outlineLvl w:val="5"/>
    </w:pPr>
    <w:rPr>
      <w:b/>
      <w:bCs/>
      <w:sz w:val="22"/>
      <w:szCs w:val="22"/>
    </w:rPr>
  </w:style>
  <w:style w:type="paragraph" w:styleId="Heading7">
    <w:name w:val="heading 7"/>
    <w:basedOn w:val="Normal"/>
    <w:next w:val="Normal"/>
    <w:qFormat/>
    <w:rsid w:val="00D20302"/>
    <w:pPr>
      <w:numPr>
        <w:ilvl w:val="6"/>
        <w:numId w:val="2"/>
      </w:numPr>
      <w:spacing w:before="240" w:after="60"/>
      <w:outlineLvl w:val="6"/>
    </w:pPr>
  </w:style>
  <w:style w:type="paragraph" w:styleId="Heading8">
    <w:name w:val="heading 8"/>
    <w:basedOn w:val="Normal"/>
    <w:next w:val="Normal"/>
    <w:qFormat/>
    <w:rsid w:val="00D20302"/>
    <w:pPr>
      <w:numPr>
        <w:ilvl w:val="7"/>
        <w:numId w:val="2"/>
      </w:numPr>
      <w:spacing w:before="240" w:after="60"/>
      <w:outlineLvl w:val="7"/>
    </w:pPr>
    <w:rPr>
      <w:i/>
      <w:iCs/>
    </w:rPr>
  </w:style>
  <w:style w:type="paragraph" w:styleId="Heading9">
    <w:name w:val="heading 9"/>
    <w:basedOn w:val="Normal"/>
    <w:next w:val="Normal"/>
    <w:qFormat/>
    <w:rsid w:val="00D2030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33BFA"/>
    <w:pPr>
      <w:tabs>
        <w:tab w:val="center" w:pos="4320"/>
        <w:tab w:val="right" w:pos="8640"/>
      </w:tabs>
    </w:pPr>
  </w:style>
  <w:style w:type="paragraph" w:styleId="Footer">
    <w:name w:val="footer"/>
    <w:basedOn w:val="Normal"/>
    <w:link w:val="FooterChar"/>
    <w:uiPriority w:val="99"/>
    <w:rsid w:val="00733BFA"/>
    <w:pPr>
      <w:tabs>
        <w:tab w:val="center" w:pos="4320"/>
        <w:tab w:val="right" w:pos="8640"/>
      </w:tabs>
    </w:pPr>
  </w:style>
  <w:style w:type="character" w:styleId="Hyperlink">
    <w:name w:val="Hyperlink"/>
    <w:basedOn w:val="DefaultParagraphFont"/>
    <w:uiPriority w:val="99"/>
    <w:rsid w:val="00733BFA"/>
    <w:rPr>
      <w:color w:val="3262AA"/>
      <w:u w:val="single"/>
    </w:rPr>
  </w:style>
  <w:style w:type="character" w:styleId="PageNumber">
    <w:name w:val="page number"/>
    <w:basedOn w:val="DefaultParagraphFont"/>
    <w:rsid w:val="00733BFA"/>
  </w:style>
  <w:style w:type="numbering" w:styleId="111111">
    <w:name w:val="Outline List 2"/>
    <w:basedOn w:val="NoList"/>
    <w:rsid w:val="00984A9E"/>
    <w:pPr>
      <w:numPr>
        <w:numId w:val="1"/>
      </w:numPr>
    </w:pPr>
  </w:style>
  <w:style w:type="numbering" w:customStyle="1" w:styleId="Style1">
    <w:name w:val="Style1"/>
    <w:rsid w:val="002644E1"/>
    <w:pPr>
      <w:numPr>
        <w:numId w:val="3"/>
      </w:numPr>
    </w:pPr>
  </w:style>
  <w:style w:type="paragraph" w:styleId="TOC1">
    <w:name w:val="toc 1"/>
    <w:basedOn w:val="Normal"/>
    <w:next w:val="Normal"/>
    <w:autoRedefine/>
    <w:uiPriority w:val="39"/>
    <w:rsid w:val="00CA2C1D"/>
    <w:pPr>
      <w:tabs>
        <w:tab w:val="left" w:pos="480"/>
        <w:tab w:val="right" w:leader="dot" w:pos="10243"/>
      </w:tabs>
    </w:pPr>
    <w:rPr>
      <w:rFonts w:ascii="Arial" w:hAnsi="Arial" w:cs="Arial"/>
    </w:rPr>
  </w:style>
  <w:style w:type="numbering" w:customStyle="1" w:styleId="Style2">
    <w:name w:val="Style2"/>
    <w:rsid w:val="002644E1"/>
    <w:pPr>
      <w:numPr>
        <w:numId w:val="4"/>
      </w:numPr>
    </w:pPr>
  </w:style>
  <w:style w:type="paragraph" w:styleId="TOC2">
    <w:name w:val="toc 2"/>
    <w:basedOn w:val="Normal"/>
    <w:next w:val="Normal"/>
    <w:autoRedefine/>
    <w:uiPriority w:val="39"/>
    <w:rsid w:val="002644E1"/>
    <w:pPr>
      <w:tabs>
        <w:tab w:val="left" w:pos="900"/>
        <w:tab w:val="right" w:leader="dot" w:pos="10416"/>
      </w:tabs>
      <w:ind w:left="240"/>
    </w:pPr>
  </w:style>
  <w:style w:type="paragraph" w:styleId="TOC3">
    <w:name w:val="toc 3"/>
    <w:basedOn w:val="Normal"/>
    <w:next w:val="Normal"/>
    <w:autoRedefine/>
    <w:semiHidden/>
    <w:rsid w:val="002644E1"/>
    <w:pPr>
      <w:ind w:left="480"/>
    </w:pPr>
  </w:style>
  <w:style w:type="paragraph" w:styleId="DocumentMap">
    <w:name w:val="Document Map"/>
    <w:basedOn w:val="Normal"/>
    <w:semiHidden/>
    <w:rsid w:val="00C24AE9"/>
    <w:pPr>
      <w:shd w:val="clear" w:color="auto" w:fill="000080"/>
    </w:pPr>
    <w:rPr>
      <w:rFonts w:ascii="Tahoma" w:hAnsi="Tahoma" w:cs="Tahoma"/>
      <w:sz w:val="20"/>
      <w:szCs w:val="20"/>
    </w:rPr>
  </w:style>
  <w:style w:type="paragraph" w:styleId="BalloonText">
    <w:name w:val="Balloon Text"/>
    <w:basedOn w:val="Normal"/>
    <w:semiHidden/>
    <w:rsid w:val="00602C6D"/>
    <w:rPr>
      <w:rFonts w:ascii="Tahoma" w:hAnsi="Tahoma" w:cs="Tahoma"/>
      <w:sz w:val="16"/>
      <w:szCs w:val="16"/>
    </w:rPr>
  </w:style>
  <w:style w:type="paragraph" w:styleId="BodyText">
    <w:name w:val="Body Text"/>
    <w:basedOn w:val="Normal"/>
    <w:rsid w:val="00467686"/>
    <w:rPr>
      <w:b/>
      <w:bCs/>
      <w:color w:val="000080"/>
      <w:sz w:val="52"/>
      <w:szCs w:val="52"/>
    </w:rPr>
  </w:style>
  <w:style w:type="paragraph" w:styleId="ListParagraph">
    <w:name w:val="List Paragraph"/>
    <w:basedOn w:val="Normal"/>
    <w:uiPriority w:val="34"/>
    <w:qFormat/>
    <w:rsid w:val="001C1449"/>
    <w:pPr>
      <w:ind w:left="720"/>
      <w:contextualSpacing/>
    </w:pPr>
  </w:style>
  <w:style w:type="character" w:customStyle="1" w:styleId="HeaderChar">
    <w:name w:val="Header Char"/>
    <w:basedOn w:val="DefaultParagraphFont"/>
    <w:link w:val="Header"/>
    <w:uiPriority w:val="99"/>
    <w:rsid w:val="001C4431"/>
    <w:rPr>
      <w:sz w:val="24"/>
      <w:szCs w:val="24"/>
    </w:rPr>
  </w:style>
  <w:style w:type="paragraph" w:styleId="NormalWeb">
    <w:name w:val="Normal (Web)"/>
    <w:basedOn w:val="Normal"/>
    <w:uiPriority w:val="99"/>
    <w:semiHidden/>
    <w:unhideWhenUsed/>
    <w:rsid w:val="004471A2"/>
    <w:pPr>
      <w:spacing w:before="100" w:beforeAutospacing="1" w:after="100" w:afterAutospacing="1"/>
    </w:pPr>
    <w:rPr>
      <w:rFonts w:eastAsiaTheme="minorEastAsia"/>
    </w:rPr>
  </w:style>
  <w:style w:type="character" w:customStyle="1" w:styleId="Heading2Char">
    <w:name w:val="Heading 2 Char"/>
    <w:basedOn w:val="DefaultParagraphFont"/>
    <w:link w:val="Heading2"/>
    <w:rsid w:val="000364A9"/>
    <w:rPr>
      <w:rFonts w:ascii="Arial" w:hAnsi="Arial" w:cs="Arial"/>
      <w:b/>
      <w:bCs/>
      <w:i/>
      <w:iCs/>
      <w:sz w:val="28"/>
      <w:szCs w:val="28"/>
    </w:rPr>
  </w:style>
  <w:style w:type="character" w:customStyle="1" w:styleId="FooterChar">
    <w:name w:val="Footer Char"/>
    <w:basedOn w:val="DefaultParagraphFont"/>
    <w:link w:val="Footer"/>
    <w:uiPriority w:val="99"/>
    <w:rsid w:val="00305BDD"/>
    <w:rPr>
      <w:sz w:val="24"/>
      <w:szCs w:val="24"/>
    </w:rPr>
  </w:style>
  <w:style w:type="paragraph" w:customStyle="1" w:styleId="Default">
    <w:name w:val="Default"/>
    <w:rsid w:val="007E3D58"/>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semiHidden/>
    <w:unhideWhenUsed/>
    <w:rsid w:val="005C7B2E"/>
    <w:rPr>
      <w:color w:val="800080" w:themeColor="followedHyperlink"/>
      <w:u w:val="single"/>
    </w:rPr>
  </w:style>
  <w:style w:type="paragraph" w:customStyle="1" w:styleId="TableParagraph">
    <w:name w:val="Table Paragraph"/>
    <w:basedOn w:val="Normal"/>
    <w:uiPriority w:val="1"/>
    <w:qFormat/>
    <w:rsid w:val="00884C22"/>
    <w:pPr>
      <w:widowControl w:val="0"/>
      <w:autoSpaceDE w:val="0"/>
      <w:autoSpaceDN w:val="0"/>
    </w:pPr>
    <w:rPr>
      <w:rFonts w:ascii="Arial" w:eastAsia="Arial" w:hAnsi="Arial" w:cs="Arial"/>
      <w:sz w:val="22"/>
      <w:szCs w:val="22"/>
    </w:rPr>
  </w:style>
  <w:style w:type="paragraph" w:styleId="Title">
    <w:name w:val="Title"/>
    <w:basedOn w:val="Normal"/>
    <w:link w:val="TitleChar"/>
    <w:uiPriority w:val="1"/>
    <w:qFormat/>
    <w:rsid w:val="00286E89"/>
    <w:pPr>
      <w:widowControl w:val="0"/>
      <w:autoSpaceDE w:val="0"/>
      <w:autoSpaceDN w:val="0"/>
      <w:spacing w:before="214"/>
      <w:ind w:left="7516" w:right="256" w:hanging="1174"/>
    </w:pPr>
    <w:rPr>
      <w:rFonts w:ascii="Arial" w:eastAsia="Arial" w:hAnsi="Arial" w:cs="Arial"/>
      <w:sz w:val="44"/>
      <w:szCs w:val="44"/>
    </w:rPr>
  </w:style>
  <w:style w:type="character" w:customStyle="1" w:styleId="TitleChar">
    <w:name w:val="Title Char"/>
    <w:basedOn w:val="DefaultParagraphFont"/>
    <w:link w:val="Title"/>
    <w:uiPriority w:val="1"/>
    <w:rsid w:val="00286E89"/>
    <w:rPr>
      <w:rFonts w:ascii="Arial" w:eastAsia="Arial" w:hAnsi="Arial" w:cs="Arial"/>
      <w:sz w:val="44"/>
      <w:szCs w:val="44"/>
    </w:rPr>
  </w:style>
  <w:style w:type="paragraph" w:styleId="Revision">
    <w:name w:val="Revision"/>
    <w:hidden/>
    <w:uiPriority w:val="99"/>
    <w:semiHidden/>
    <w:rsid w:val="005670C4"/>
    <w:rPr>
      <w:sz w:val="24"/>
      <w:szCs w:val="24"/>
    </w:rPr>
  </w:style>
  <w:style w:type="character" w:styleId="UnresolvedMention">
    <w:name w:val="Unresolved Mention"/>
    <w:basedOn w:val="DefaultParagraphFont"/>
    <w:uiPriority w:val="99"/>
    <w:semiHidden/>
    <w:unhideWhenUsed/>
    <w:rsid w:val="00877910"/>
    <w:rPr>
      <w:color w:val="605E5C"/>
      <w:shd w:val="clear" w:color="auto" w:fill="E1DFDD"/>
    </w:rPr>
  </w:style>
  <w:style w:type="paragraph" w:styleId="TOCHeading">
    <w:name w:val="TOC Heading"/>
    <w:basedOn w:val="Heading1"/>
    <w:next w:val="Normal"/>
    <w:uiPriority w:val="39"/>
    <w:unhideWhenUsed/>
    <w:qFormat/>
    <w:rsid w:val="0065104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4412">
      <w:bodyDiv w:val="1"/>
      <w:marLeft w:val="0"/>
      <w:marRight w:val="0"/>
      <w:marTop w:val="0"/>
      <w:marBottom w:val="0"/>
      <w:divBdr>
        <w:top w:val="none" w:sz="0" w:space="0" w:color="auto"/>
        <w:left w:val="none" w:sz="0" w:space="0" w:color="auto"/>
        <w:bottom w:val="none" w:sz="0" w:space="0" w:color="auto"/>
        <w:right w:val="none" w:sz="0" w:space="0" w:color="auto"/>
      </w:divBdr>
    </w:div>
    <w:div w:id="381293408">
      <w:bodyDiv w:val="1"/>
      <w:marLeft w:val="0"/>
      <w:marRight w:val="0"/>
      <w:marTop w:val="0"/>
      <w:marBottom w:val="0"/>
      <w:divBdr>
        <w:top w:val="none" w:sz="0" w:space="0" w:color="auto"/>
        <w:left w:val="none" w:sz="0" w:space="0" w:color="auto"/>
        <w:bottom w:val="none" w:sz="0" w:space="0" w:color="auto"/>
        <w:right w:val="none" w:sz="0" w:space="0" w:color="auto"/>
      </w:divBdr>
    </w:div>
    <w:div w:id="1711148292">
      <w:bodyDiv w:val="1"/>
      <w:marLeft w:val="0"/>
      <w:marRight w:val="0"/>
      <w:marTop w:val="0"/>
      <w:marBottom w:val="0"/>
      <w:divBdr>
        <w:top w:val="none" w:sz="0" w:space="0" w:color="auto"/>
        <w:left w:val="none" w:sz="0" w:space="0" w:color="auto"/>
        <w:bottom w:val="none" w:sz="0" w:space="0" w:color="auto"/>
        <w:right w:val="none" w:sz="0" w:space="0" w:color="auto"/>
      </w:divBdr>
    </w:div>
    <w:div w:id="20625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hutchinsonai.com/company/forms.cfm" TargetMode="External"/><Relationship Id="rId39" Type="http://schemas.openxmlformats.org/officeDocument/2006/relationships/hyperlink" Target="http://www.dcaa.mil/Home/DFARS" TargetMode="External"/><Relationship Id="rId21" Type="http://schemas.openxmlformats.org/officeDocument/2006/relationships/image" Target="media/image14.jpeg"/><Relationship Id="rId34" Type="http://schemas.openxmlformats.org/officeDocument/2006/relationships/hyperlink" Target="http://www.eauditnet.com/" TargetMode="External"/><Relationship Id="rId42" Type="http://schemas.openxmlformats.org/officeDocument/2006/relationships/hyperlink" Target="file:///C:\Users\cparker\AppData\Local\Temp\notes8C085F\www.SAE.org" TargetMode="External"/><Relationship Id="rId47" Type="http://schemas.openxmlformats.org/officeDocument/2006/relationships/hyperlink" Target="file:///C:\Users\cparker\AppData\Local\Temp\notes8C085F\www.treasury.gov\resource-center\sanctions\Documents\13224.pdf" TargetMode="External"/><Relationship Id="rId50" Type="http://schemas.openxmlformats.org/officeDocument/2006/relationships/hyperlink" Target="http://www.conflictfreesourcing.org" TargetMode="External"/><Relationship Id="rId55" Type="http://schemas.openxmlformats.org/officeDocument/2006/relationships/hyperlink" Target="file:///C:\Users\cparker\AppData\Local\Temp\notes8C085F\www.iso.ch" TargetMode="External"/><Relationship Id="rId63" Type="http://schemas.openxmlformats.org/officeDocument/2006/relationships/hyperlink" Target="http://www.sae.org" TargetMode="External"/><Relationship Id="rId68" Type="http://schemas.openxmlformats.org/officeDocument/2006/relationships/hyperlink" Target="http://www.aiag.org"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aiag.org"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www.sae.org/iaqg/" TargetMode="External"/><Relationship Id="rId11" Type="http://schemas.openxmlformats.org/officeDocument/2006/relationships/image" Target="media/image4.jpeg"/><Relationship Id="rId24" Type="http://schemas.openxmlformats.org/officeDocument/2006/relationships/hyperlink" Target="%20https://hutchinsonai.com/download-forms/" TargetMode="External"/><Relationship Id="rId32" Type="http://schemas.openxmlformats.org/officeDocument/2006/relationships/hyperlink" Target="mailto:HOP-CERTS@hutchinsoninc.com" TargetMode="External"/><Relationship Id="rId37" Type="http://schemas.openxmlformats.org/officeDocument/2006/relationships/hyperlink" Target="http://www.aiag.org/" TargetMode="External"/><Relationship Id="rId40" Type="http://schemas.openxmlformats.org/officeDocument/2006/relationships/hyperlink" Target="http://www.aiag.org/" TargetMode="External"/><Relationship Id="rId45" Type="http://schemas.openxmlformats.org/officeDocument/2006/relationships/hyperlink" Target="file:///C:\Users\cparker\AppData\Local\Temp\notes8C085F\www.hutchinsonai.com\company\forms.cfm" TargetMode="External"/><Relationship Id="rId53" Type="http://schemas.openxmlformats.org/officeDocument/2006/relationships/hyperlink" Target="file:///C:\Users\cparker\AppData\Local\Temp\notes8C085F\www.hutchinsonai.com\company\forms.cfm" TargetMode="External"/><Relationship Id="rId58" Type="http://schemas.openxmlformats.org/officeDocument/2006/relationships/hyperlink" Target="file:///C:\Users\cparker\AppData\Local\Temp\notes8C085F\www.ansi.org" TargetMode="External"/><Relationship Id="rId66" Type="http://schemas.openxmlformats.org/officeDocument/2006/relationships/hyperlink" Target="http://www.sae.org"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cparker\AppData\Local\Temp\notes8C085F\www.iso.ch"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HOP-CERTS@hutchinsoninc.com" TargetMode="External"/><Relationship Id="rId44" Type="http://schemas.openxmlformats.org/officeDocument/2006/relationships/hyperlink" Target="file:///C:\Users\cparker\AppData\Local\Temp\notes8C085F\www.aiag.org" TargetMode="External"/><Relationship Id="rId52" Type="http://schemas.openxmlformats.org/officeDocument/2006/relationships/hyperlink" Target="mailto:hotline@dodig.osd.mil" TargetMode="External"/><Relationship Id="rId60" Type="http://schemas.openxmlformats.org/officeDocument/2006/relationships/hyperlink" Target="file:///C:\Users\cparker\AppData\Local\Temp\notes8C085F\www.ansi.org" TargetMode="External"/><Relationship Id="rId65" Type="http://schemas.openxmlformats.org/officeDocument/2006/relationships/hyperlink" Target="http://www.sae.org" TargetMode="External"/><Relationship Id="rId73" Type="http://schemas.openxmlformats.org/officeDocument/2006/relationships/hyperlink" Target="http://www.hutchinsonai.com/company/forms.cf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anab.org" TargetMode="External"/><Relationship Id="rId30" Type="http://schemas.openxmlformats.org/officeDocument/2006/relationships/hyperlink" Target="http://www.iaob.org" TargetMode="External"/><Relationship Id="rId35" Type="http://schemas.openxmlformats.org/officeDocument/2006/relationships/hyperlink" Target="http://www.sae.org/" TargetMode="External"/><Relationship Id="rId43" Type="http://schemas.openxmlformats.org/officeDocument/2006/relationships/hyperlink" Target="http://www.aiag.org" TargetMode="External"/><Relationship Id="rId48" Type="http://schemas.openxmlformats.org/officeDocument/2006/relationships/hyperlink" Target="http://www.sec.gov/rules/final/2012/34-67716.pdf" TargetMode="External"/><Relationship Id="rId56" Type="http://schemas.openxmlformats.org/officeDocument/2006/relationships/hyperlink" Target="file:///C:\Users\cparker\AppData\Local\Temp\notes8C085F\www.sae.org" TargetMode="External"/><Relationship Id="rId64" Type="http://schemas.openxmlformats.org/officeDocument/2006/relationships/hyperlink" Target="http://www.sae.org" TargetMode="External"/><Relationship Id="rId69" Type="http://schemas.openxmlformats.org/officeDocument/2006/relationships/hyperlink" Target="http://www.aiag.org" TargetMode="External"/><Relationship Id="rId7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dodig.osd.mil/hotline/hotline7.htm" TargetMode="External"/><Relationship Id="rId72" Type="http://schemas.openxmlformats.org/officeDocument/2006/relationships/hyperlink" Target="http://www.aiag.org"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www.hutchinsonai.com/company/forms.cfm" TargetMode="External"/><Relationship Id="rId33" Type="http://schemas.openxmlformats.org/officeDocument/2006/relationships/hyperlink" Target="http://p-r-i.org/" TargetMode="External"/><Relationship Id="rId38" Type="http://schemas.openxmlformats.org/officeDocument/2006/relationships/hyperlink" Target="http://www.aiag.org/" TargetMode="External"/><Relationship Id="rId46" Type="http://schemas.openxmlformats.org/officeDocument/2006/relationships/hyperlink" Target="http://www.hutchinsonai.com/company/forms.cfm" TargetMode="External"/><Relationship Id="rId59" Type="http://schemas.openxmlformats.org/officeDocument/2006/relationships/hyperlink" Target="file:///C:\Users\cparker\AppData\Local\Temp\notes8C085F\www.iso.ch" TargetMode="External"/><Relationship Id="rId67" Type="http://schemas.openxmlformats.org/officeDocument/2006/relationships/hyperlink" Target="http://www.aiag.org" TargetMode="External"/><Relationship Id="rId20" Type="http://schemas.openxmlformats.org/officeDocument/2006/relationships/image" Target="media/image13.jpeg"/><Relationship Id="rId41" Type="http://schemas.openxmlformats.org/officeDocument/2006/relationships/hyperlink" Target="mailto:HOP-CERTS@hutchinsonna.com" TargetMode="External"/><Relationship Id="rId54" Type="http://schemas.openxmlformats.org/officeDocument/2006/relationships/hyperlink" Target="file:///C:\Users\cparker\AppData\Local\Temp\notes8C085F\www.ansi.org" TargetMode="External"/><Relationship Id="rId62" Type="http://schemas.openxmlformats.org/officeDocument/2006/relationships/hyperlink" Target="http://www.sae.org" TargetMode="External"/><Relationship Id="rId70" Type="http://schemas.openxmlformats.org/officeDocument/2006/relationships/hyperlink" Target="http://www.aiag.or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www.iaf.nu" TargetMode="External"/><Relationship Id="rId36" Type="http://schemas.openxmlformats.org/officeDocument/2006/relationships/hyperlink" Target="http://www.sae.org/" TargetMode="External"/><Relationship Id="rId49" Type="http://schemas.openxmlformats.org/officeDocument/2006/relationships/hyperlink" Target="http://www.oecd.org/daf/inv/mne/GuidanceEdition2.pdf" TargetMode="External"/><Relationship Id="rId57" Type="http://schemas.openxmlformats.org/officeDocument/2006/relationships/hyperlink" Target="http://www.asd-sta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hutchinsonai.com/download-form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hutchinsonai.com/download-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EB81-014D-4072-A079-642FB614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5716</Words>
  <Characters>39583</Characters>
  <Application>Microsoft Office Word</Application>
  <DocSecurity>0</DocSecurity>
  <Lines>329</Lines>
  <Paragraphs>90</Paragraphs>
  <ScaleCrop>false</ScaleCrop>
  <HeadingPairs>
    <vt:vector size="2" baseType="variant">
      <vt:variant>
        <vt:lpstr>Title</vt:lpstr>
      </vt:variant>
      <vt:variant>
        <vt:i4>1</vt:i4>
      </vt:variant>
    </vt:vector>
  </HeadingPairs>
  <TitlesOfParts>
    <vt:vector size="1" baseType="lpstr">
      <vt:lpstr/>
    </vt:vector>
  </TitlesOfParts>
  <Company>Barry Controls</Company>
  <LinksUpToDate>false</LinksUpToDate>
  <CharactersWithSpaces>45209</CharactersWithSpaces>
  <SharedDoc>false</SharedDoc>
  <HLinks>
    <vt:vector size="162" baseType="variant">
      <vt:variant>
        <vt:i4>4718616</vt:i4>
      </vt:variant>
      <vt:variant>
        <vt:i4>174</vt:i4>
      </vt:variant>
      <vt:variant>
        <vt:i4>0</vt:i4>
      </vt:variant>
      <vt:variant>
        <vt:i4>5</vt:i4>
      </vt:variant>
      <vt:variant>
        <vt:lpwstr>http://www.vlier.com/</vt:lpwstr>
      </vt:variant>
      <vt:variant>
        <vt:lpwstr/>
      </vt:variant>
      <vt:variant>
        <vt:i4>131156</vt:i4>
      </vt:variant>
      <vt:variant>
        <vt:i4>171</vt:i4>
      </vt:variant>
      <vt:variant>
        <vt:i4>0</vt:i4>
      </vt:variant>
      <vt:variant>
        <vt:i4>5</vt:i4>
      </vt:variant>
      <vt:variant>
        <vt:lpwstr>http://www.hutchinson.fr/</vt:lpwstr>
      </vt:variant>
      <vt:variant>
        <vt:lpwstr/>
      </vt:variant>
      <vt:variant>
        <vt:i4>131156</vt:i4>
      </vt:variant>
      <vt:variant>
        <vt:i4>168</vt:i4>
      </vt:variant>
      <vt:variant>
        <vt:i4>0</vt:i4>
      </vt:variant>
      <vt:variant>
        <vt:i4>5</vt:i4>
      </vt:variant>
      <vt:variant>
        <vt:lpwstr>http://www.hutchinson.fr/</vt:lpwstr>
      </vt:variant>
      <vt:variant>
        <vt:lpwstr/>
      </vt:variant>
      <vt:variant>
        <vt:i4>4784159</vt:i4>
      </vt:variant>
      <vt:variant>
        <vt:i4>165</vt:i4>
      </vt:variant>
      <vt:variant>
        <vt:i4>0</vt:i4>
      </vt:variant>
      <vt:variant>
        <vt:i4>5</vt:i4>
      </vt:variant>
      <vt:variant>
        <vt:lpwstr>http://www.total.com/</vt:lpwstr>
      </vt:variant>
      <vt:variant>
        <vt:lpwstr/>
      </vt:variant>
      <vt:variant>
        <vt:i4>4784159</vt:i4>
      </vt:variant>
      <vt:variant>
        <vt:i4>162</vt:i4>
      </vt:variant>
      <vt:variant>
        <vt:i4>0</vt:i4>
      </vt:variant>
      <vt:variant>
        <vt:i4>5</vt:i4>
      </vt:variant>
      <vt:variant>
        <vt:lpwstr>http://www.total.com/</vt:lpwstr>
      </vt:variant>
      <vt:variant>
        <vt:lpwstr/>
      </vt:variant>
      <vt:variant>
        <vt:i4>131156</vt:i4>
      </vt:variant>
      <vt:variant>
        <vt:i4>159</vt:i4>
      </vt:variant>
      <vt:variant>
        <vt:i4>0</vt:i4>
      </vt:variant>
      <vt:variant>
        <vt:i4>5</vt:i4>
      </vt:variant>
      <vt:variant>
        <vt:lpwstr>http://www.hutchinson.fr/</vt:lpwstr>
      </vt:variant>
      <vt:variant>
        <vt:lpwstr/>
      </vt:variant>
      <vt:variant>
        <vt:i4>1572914</vt:i4>
      </vt:variant>
      <vt:variant>
        <vt:i4>152</vt:i4>
      </vt:variant>
      <vt:variant>
        <vt:i4>0</vt:i4>
      </vt:variant>
      <vt:variant>
        <vt:i4>5</vt:i4>
      </vt:variant>
      <vt:variant>
        <vt:lpwstr/>
      </vt:variant>
      <vt:variant>
        <vt:lpwstr>_Toc216668008</vt:lpwstr>
      </vt:variant>
      <vt:variant>
        <vt:i4>1572914</vt:i4>
      </vt:variant>
      <vt:variant>
        <vt:i4>146</vt:i4>
      </vt:variant>
      <vt:variant>
        <vt:i4>0</vt:i4>
      </vt:variant>
      <vt:variant>
        <vt:i4>5</vt:i4>
      </vt:variant>
      <vt:variant>
        <vt:lpwstr/>
      </vt:variant>
      <vt:variant>
        <vt:lpwstr>_Toc216668007</vt:lpwstr>
      </vt:variant>
      <vt:variant>
        <vt:i4>1572914</vt:i4>
      </vt:variant>
      <vt:variant>
        <vt:i4>140</vt:i4>
      </vt:variant>
      <vt:variant>
        <vt:i4>0</vt:i4>
      </vt:variant>
      <vt:variant>
        <vt:i4>5</vt:i4>
      </vt:variant>
      <vt:variant>
        <vt:lpwstr/>
      </vt:variant>
      <vt:variant>
        <vt:lpwstr>_Toc216668006</vt:lpwstr>
      </vt:variant>
      <vt:variant>
        <vt:i4>1572914</vt:i4>
      </vt:variant>
      <vt:variant>
        <vt:i4>134</vt:i4>
      </vt:variant>
      <vt:variant>
        <vt:i4>0</vt:i4>
      </vt:variant>
      <vt:variant>
        <vt:i4>5</vt:i4>
      </vt:variant>
      <vt:variant>
        <vt:lpwstr/>
      </vt:variant>
      <vt:variant>
        <vt:lpwstr>_Toc216668005</vt:lpwstr>
      </vt:variant>
      <vt:variant>
        <vt:i4>1572914</vt:i4>
      </vt:variant>
      <vt:variant>
        <vt:i4>128</vt:i4>
      </vt:variant>
      <vt:variant>
        <vt:i4>0</vt:i4>
      </vt:variant>
      <vt:variant>
        <vt:i4>5</vt:i4>
      </vt:variant>
      <vt:variant>
        <vt:lpwstr/>
      </vt:variant>
      <vt:variant>
        <vt:lpwstr>_Toc216668004</vt:lpwstr>
      </vt:variant>
      <vt:variant>
        <vt:i4>1572914</vt:i4>
      </vt:variant>
      <vt:variant>
        <vt:i4>122</vt:i4>
      </vt:variant>
      <vt:variant>
        <vt:i4>0</vt:i4>
      </vt:variant>
      <vt:variant>
        <vt:i4>5</vt:i4>
      </vt:variant>
      <vt:variant>
        <vt:lpwstr/>
      </vt:variant>
      <vt:variant>
        <vt:lpwstr>_Toc216668003</vt:lpwstr>
      </vt:variant>
      <vt:variant>
        <vt:i4>1572914</vt:i4>
      </vt:variant>
      <vt:variant>
        <vt:i4>116</vt:i4>
      </vt:variant>
      <vt:variant>
        <vt:i4>0</vt:i4>
      </vt:variant>
      <vt:variant>
        <vt:i4>5</vt:i4>
      </vt:variant>
      <vt:variant>
        <vt:lpwstr/>
      </vt:variant>
      <vt:variant>
        <vt:lpwstr>_Toc216668002</vt:lpwstr>
      </vt:variant>
      <vt:variant>
        <vt:i4>1572914</vt:i4>
      </vt:variant>
      <vt:variant>
        <vt:i4>110</vt:i4>
      </vt:variant>
      <vt:variant>
        <vt:i4>0</vt:i4>
      </vt:variant>
      <vt:variant>
        <vt:i4>5</vt:i4>
      </vt:variant>
      <vt:variant>
        <vt:lpwstr/>
      </vt:variant>
      <vt:variant>
        <vt:lpwstr>_Toc216668001</vt:lpwstr>
      </vt:variant>
      <vt:variant>
        <vt:i4>1572914</vt:i4>
      </vt:variant>
      <vt:variant>
        <vt:i4>104</vt:i4>
      </vt:variant>
      <vt:variant>
        <vt:i4>0</vt:i4>
      </vt:variant>
      <vt:variant>
        <vt:i4>5</vt:i4>
      </vt:variant>
      <vt:variant>
        <vt:lpwstr/>
      </vt:variant>
      <vt:variant>
        <vt:lpwstr>_Toc216668000</vt:lpwstr>
      </vt:variant>
      <vt:variant>
        <vt:i4>1966139</vt:i4>
      </vt:variant>
      <vt:variant>
        <vt:i4>98</vt:i4>
      </vt:variant>
      <vt:variant>
        <vt:i4>0</vt:i4>
      </vt:variant>
      <vt:variant>
        <vt:i4>5</vt:i4>
      </vt:variant>
      <vt:variant>
        <vt:lpwstr/>
      </vt:variant>
      <vt:variant>
        <vt:lpwstr>_Toc216667999</vt:lpwstr>
      </vt:variant>
      <vt:variant>
        <vt:i4>1966139</vt:i4>
      </vt:variant>
      <vt:variant>
        <vt:i4>92</vt:i4>
      </vt:variant>
      <vt:variant>
        <vt:i4>0</vt:i4>
      </vt:variant>
      <vt:variant>
        <vt:i4>5</vt:i4>
      </vt:variant>
      <vt:variant>
        <vt:lpwstr/>
      </vt:variant>
      <vt:variant>
        <vt:lpwstr>_Toc216667998</vt:lpwstr>
      </vt:variant>
      <vt:variant>
        <vt:i4>1966139</vt:i4>
      </vt:variant>
      <vt:variant>
        <vt:i4>86</vt:i4>
      </vt:variant>
      <vt:variant>
        <vt:i4>0</vt:i4>
      </vt:variant>
      <vt:variant>
        <vt:i4>5</vt:i4>
      </vt:variant>
      <vt:variant>
        <vt:lpwstr/>
      </vt:variant>
      <vt:variant>
        <vt:lpwstr>_Toc216667997</vt:lpwstr>
      </vt:variant>
      <vt:variant>
        <vt:i4>1966139</vt:i4>
      </vt:variant>
      <vt:variant>
        <vt:i4>80</vt:i4>
      </vt:variant>
      <vt:variant>
        <vt:i4>0</vt:i4>
      </vt:variant>
      <vt:variant>
        <vt:i4>5</vt:i4>
      </vt:variant>
      <vt:variant>
        <vt:lpwstr/>
      </vt:variant>
      <vt:variant>
        <vt:lpwstr>_Toc216667996</vt:lpwstr>
      </vt:variant>
      <vt:variant>
        <vt:i4>1966139</vt:i4>
      </vt:variant>
      <vt:variant>
        <vt:i4>74</vt:i4>
      </vt:variant>
      <vt:variant>
        <vt:i4>0</vt:i4>
      </vt:variant>
      <vt:variant>
        <vt:i4>5</vt:i4>
      </vt:variant>
      <vt:variant>
        <vt:lpwstr/>
      </vt:variant>
      <vt:variant>
        <vt:lpwstr>_Toc216667995</vt:lpwstr>
      </vt:variant>
      <vt:variant>
        <vt:i4>1966139</vt:i4>
      </vt:variant>
      <vt:variant>
        <vt:i4>68</vt:i4>
      </vt:variant>
      <vt:variant>
        <vt:i4>0</vt:i4>
      </vt:variant>
      <vt:variant>
        <vt:i4>5</vt:i4>
      </vt:variant>
      <vt:variant>
        <vt:lpwstr/>
      </vt:variant>
      <vt:variant>
        <vt:lpwstr>_Toc216667994</vt:lpwstr>
      </vt:variant>
      <vt:variant>
        <vt:i4>1966139</vt:i4>
      </vt:variant>
      <vt:variant>
        <vt:i4>62</vt:i4>
      </vt:variant>
      <vt:variant>
        <vt:i4>0</vt:i4>
      </vt:variant>
      <vt:variant>
        <vt:i4>5</vt:i4>
      </vt:variant>
      <vt:variant>
        <vt:lpwstr/>
      </vt:variant>
      <vt:variant>
        <vt:lpwstr>_Toc216667993</vt:lpwstr>
      </vt:variant>
      <vt:variant>
        <vt:i4>1966139</vt:i4>
      </vt:variant>
      <vt:variant>
        <vt:i4>56</vt:i4>
      </vt:variant>
      <vt:variant>
        <vt:i4>0</vt:i4>
      </vt:variant>
      <vt:variant>
        <vt:i4>5</vt:i4>
      </vt:variant>
      <vt:variant>
        <vt:lpwstr/>
      </vt:variant>
      <vt:variant>
        <vt:lpwstr>_Toc216667992</vt:lpwstr>
      </vt:variant>
      <vt:variant>
        <vt:i4>1966139</vt:i4>
      </vt:variant>
      <vt:variant>
        <vt:i4>50</vt:i4>
      </vt:variant>
      <vt:variant>
        <vt:i4>0</vt:i4>
      </vt:variant>
      <vt:variant>
        <vt:i4>5</vt:i4>
      </vt:variant>
      <vt:variant>
        <vt:lpwstr/>
      </vt:variant>
      <vt:variant>
        <vt:lpwstr>_Toc216667991</vt:lpwstr>
      </vt:variant>
      <vt:variant>
        <vt:i4>1966139</vt:i4>
      </vt:variant>
      <vt:variant>
        <vt:i4>44</vt:i4>
      </vt:variant>
      <vt:variant>
        <vt:i4>0</vt:i4>
      </vt:variant>
      <vt:variant>
        <vt:i4>5</vt:i4>
      </vt:variant>
      <vt:variant>
        <vt:lpwstr/>
      </vt:variant>
      <vt:variant>
        <vt:lpwstr>_Toc216667990</vt:lpwstr>
      </vt:variant>
      <vt:variant>
        <vt:i4>2031675</vt:i4>
      </vt:variant>
      <vt:variant>
        <vt:i4>38</vt:i4>
      </vt:variant>
      <vt:variant>
        <vt:i4>0</vt:i4>
      </vt:variant>
      <vt:variant>
        <vt:i4>5</vt:i4>
      </vt:variant>
      <vt:variant>
        <vt:lpwstr/>
      </vt:variant>
      <vt:variant>
        <vt:lpwstr>_Toc216667989</vt:lpwstr>
      </vt:variant>
      <vt:variant>
        <vt:i4>2031675</vt:i4>
      </vt:variant>
      <vt:variant>
        <vt:i4>32</vt:i4>
      </vt:variant>
      <vt:variant>
        <vt:i4>0</vt:i4>
      </vt:variant>
      <vt:variant>
        <vt:i4>5</vt:i4>
      </vt:variant>
      <vt:variant>
        <vt:lpwstr/>
      </vt:variant>
      <vt:variant>
        <vt:lpwstr>_Toc216667988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leduf</dc:creator>
  <cp:lastModifiedBy>Denise Nephew</cp:lastModifiedBy>
  <cp:revision>2</cp:revision>
  <cp:lastPrinted>2022-12-22T14:12:00Z</cp:lastPrinted>
  <dcterms:created xsi:type="dcterms:W3CDTF">2024-08-06T12:21:00Z</dcterms:created>
  <dcterms:modified xsi:type="dcterms:W3CDTF">2024-08-06T12:21:00Z</dcterms:modified>
</cp:coreProperties>
</file>